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557" w:rsidRPr="004A672A" w:rsidRDefault="00A60DB2" w:rsidP="007D7962">
      <w:pPr>
        <w:bidi/>
        <w:jc w:val="both"/>
        <w:rPr>
          <w:rFonts w:cs="Simplified Arabic" w:hint="cs"/>
          <w:color w:val="00B0F0"/>
          <w:sz w:val="32"/>
          <w:szCs w:val="32"/>
          <w:rtl/>
        </w:rPr>
      </w:pPr>
      <w:r w:rsidRPr="004A672A">
        <w:rPr>
          <w:rFonts w:cs="Simplified Arabic" w:hint="cs"/>
          <w:color w:val="00B0F0"/>
          <w:sz w:val="32"/>
          <w:szCs w:val="32"/>
          <w:rtl/>
        </w:rPr>
        <w:t>الهيئات الشرعية في سوريا</w:t>
      </w:r>
    </w:p>
    <w:p w:rsidR="007D7962" w:rsidRDefault="007D7962" w:rsidP="007D7962">
      <w:pPr>
        <w:bidi/>
        <w:jc w:val="both"/>
        <w:rPr>
          <w:rFonts w:cs="Simplified Arabic" w:hint="cs"/>
          <w:sz w:val="32"/>
          <w:szCs w:val="32"/>
          <w:rtl/>
        </w:rPr>
      </w:pPr>
    </w:p>
    <w:p w:rsidR="007D7962" w:rsidRDefault="007D7962" w:rsidP="007D7962">
      <w:pPr>
        <w:bidi/>
        <w:jc w:val="both"/>
        <w:rPr>
          <w:rFonts w:cs="Simplified Arabic" w:hint="cs"/>
          <w:sz w:val="32"/>
          <w:szCs w:val="32"/>
          <w:rtl/>
        </w:rPr>
      </w:pPr>
      <w:r>
        <w:rPr>
          <w:rFonts w:cs="Simplified Arabic" w:hint="cs"/>
          <w:sz w:val="32"/>
          <w:szCs w:val="32"/>
          <w:rtl/>
        </w:rPr>
        <w:t>أنا سوري دمشقي</w:t>
      </w:r>
      <w:r w:rsidR="00804EBE">
        <w:rPr>
          <w:rFonts w:cs="Simplified Arabic" w:hint="cs"/>
          <w:sz w:val="32"/>
          <w:szCs w:val="32"/>
          <w:rtl/>
        </w:rPr>
        <w:t>،</w:t>
      </w:r>
      <w:r>
        <w:rPr>
          <w:rFonts w:cs="Simplified Arabic" w:hint="cs"/>
          <w:sz w:val="32"/>
          <w:szCs w:val="32"/>
          <w:rtl/>
        </w:rPr>
        <w:t xml:space="preserve"> لي في سورية، في الحلبوني فقط، ما يقرب من 50 كتابًا في الاقتصاد الإسلامي والفقه المالي، في الزكاة، وبيع التقسيط، والميسر والقمار، والمسابقات والجوائز، والمواريث، </w:t>
      </w:r>
      <w:r w:rsidR="002E1B52">
        <w:rPr>
          <w:rFonts w:cs="Simplified Arabic" w:hint="cs"/>
          <w:sz w:val="32"/>
          <w:szCs w:val="32"/>
          <w:rtl/>
        </w:rPr>
        <w:t xml:space="preserve">والأوقاف، </w:t>
      </w:r>
      <w:r>
        <w:rPr>
          <w:rFonts w:cs="Simplified Arabic" w:hint="cs"/>
          <w:sz w:val="32"/>
          <w:szCs w:val="32"/>
          <w:rtl/>
        </w:rPr>
        <w:t xml:space="preserve">والخطر والتأمين، والربا، </w:t>
      </w:r>
      <w:r w:rsidR="002E1B52">
        <w:rPr>
          <w:rFonts w:cs="Simplified Arabic" w:hint="cs"/>
          <w:sz w:val="32"/>
          <w:szCs w:val="32"/>
          <w:rtl/>
        </w:rPr>
        <w:t>والنقود، والمصارف الإسلامية،</w:t>
      </w:r>
      <w:r w:rsidR="00804EBE">
        <w:rPr>
          <w:rFonts w:cs="Simplified Arabic" w:hint="cs"/>
          <w:sz w:val="32"/>
          <w:szCs w:val="32"/>
          <w:rtl/>
        </w:rPr>
        <w:t xml:space="preserve"> والمرابحة، </w:t>
      </w:r>
      <w:r>
        <w:rPr>
          <w:rFonts w:cs="Simplified Arabic" w:hint="cs"/>
          <w:sz w:val="32"/>
          <w:szCs w:val="32"/>
          <w:rtl/>
        </w:rPr>
        <w:t xml:space="preserve">وفقه المعاملات المالية، </w:t>
      </w:r>
      <w:r w:rsidR="002E1B52">
        <w:rPr>
          <w:rFonts w:cs="Simplified Arabic" w:hint="cs"/>
          <w:sz w:val="32"/>
          <w:szCs w:val="32"/>
          <w:rtl/>
        </w:rPr>
        <w:t>والبيوع، والشركات، والمزايدات والمناقصات، وا</w:t>
      </w:r>
      <w:r w:rsidR="00804EBE">
        <w:rPr>
          <w:rFonts w:cs="Simplified Arabic" w:hint="cs"/>
          <w:sz w:val="32"/>
          <w:szCs w:val="32"/>
          <w:rtl/>
        </w:rPr>
        <w:t>ل</w:t>
      </w:r>
      <w:r w:rsidR="002E1B52">
        <w:rPr>
          <w:rFonts w:cs="Simplified Arabic" w:hint="cs"/>
          <w:sz w:val="32"/>
          <w:szCs w:val="32"/>
          <w:rtl/>
        </w:rPr>
        <w:t xml:space="preserve">بورصات، </w:t>
      </w:r>
      <w:r>
        <w:rPr>
          <w:rFonts w:cs="Simplified Arabic" w:hint="cs"/>
          <w:sz w:val="32"/>
          <w:szCs w:val="32"/>
          <w:rtl/>
        </w:rPr>
        <w:t>والاقتصاد والأخلاق،</w:t>
      </w:r>
      <w:r w:rsidR="002E1B52">
        <w:rPr>
          <w:rFonts w:cs="Simplified Arabic" w:hint="cs"/>
          <w:sz w:val="32"/>
          <w:szCs w:val="32"/>
          <w:rtl/>
        </w:rPr>
        <w:t xml:space="preserve"> والفروض الأساسية لعلم الاقتصاد،</w:t>
      </w:r>
      <w:r w:rsidR="00804EBE">
        <w:rPr>
          <w:rFonts w:cs="Simplified Arabic" w:hint="cs"/>
          <w:sz w:val="32"/>
          <w:szCs w:val="32"/>
          <w:rtl/>
        </w:rPr>
        <w:t xml:space="preserve"> وغلاء الأسعار، والتراث الاقتصادي الإسلامي، والجويني، والغزالي،</w:t>
      </w:r>
      <w:r>
        <w:rPr>
          <w:rFonts w:cs="Simplified Arabic" w:hint="cs"/>
          <w:sz w:val="32"/>
          <w:szCs w:val="32"/>
          <w:rtl/>
        </w:rPr>
        <w:t xml:space="preserve"> والأزمة المالية العالمية، </w:t>
      </w:r>
      <w:r w:rsidR="002E1B52">
        <w:rPr>
          <w:rFonts w:cs="Simplified Arabic" w:hint="cs"/>
          <w:sz w:val="32"/>
          <w:szCs w:val="32"/>
          <w:rtl/>
        </w:rPr>
        <w:t xml:space="preserve">وتآليف وترجمات </w:t>
      </w:r>
      <w:r w:rsidR="001C6B12">
        <w:rPr>
          <w:rFonts w:cs="Simplified Arabic" w:hint="cs"/>
          <w:sz w:val="32"/>
          <w:szCs w:val="32"/>
          <w:rtl/>
        </w:rPr>
        <w:t xml:space="preserve">ومراجعات </w:t>
      </w:r>
      <w:r w:rsidR="002E1B52">
        <w:rPr>
          <w:rFonts w:cs="Simplified Arabic" w:hint="cs"/>
          <w:sz w:val="32"/>
          <w:szCs w:val="32"/>
          <w:rtl/>
        </w:rPr>
        <w:t>وتعليقات ومناظرات ومشاركة في المجامع و</w:t>
      </w:r>
      <w:r w:rsidR="001C6B12">
        <w:rPr>
          <w:rFonts w:cs="Simplified Arabic" w:hint="cs"/>
          <w:sz w:val="32"/>
          <w:szCs w:val="32"/>
          <w:rtl/>
        </w:rPr>
        <w:t>الندوات و</w:t>
      </w:r>
      <w:r w:rsidR="002E1B52">
        <w:rPr>
          <w:rFonts w:cs="Simplified Arabic" w:hint="cs"/>
          <w:sz w:val="32"/>
          <w:szCs w:val="32"/>
          <w:rtl/>
        </w:rPr>
        <w:t>المؤتمرات ...</w:t>
      </w:r>
    </w:p>
    <w:p w:rsidR="002E1B52" w:rsidRDefault="002E1B52" w:rsidP="002E1B52">
      <w:pPr>
        <w:bidi/>
        <w:jc w:val="both"/>
        <w:rPr>
          <w:rFonts w:cs="Simplified Arabic" w:hint="cs"/>
          <w:sz w:val="32"/>
          <w:szCs w:val="32"/>
          <w:rtl/>
        </w:rPr>
      </w:pPr>
    </w:p>
    <w:p w:rsidR="002E1B52" w:rsidRDefault="002E1B52" w:rsidP="002E1B52">
      <w:pPr>
        <w:bidi/>
        <w:jc w:val="both"/>
        <w:rPr>
          <w:rFonts w:cs="Simplified Arabic" w:hint="cs"/>
          <w:sz w:val="32"/>
          <w:szCs w:val="32"/>
          <w:rtl/>
        </w:rPr>
      </w:pPr>
      <w:r>
        <w:rPr>
          <w:rFonts w:cs="Simplified Arabic" w:hint="cs"/>
          <w:sz w:val="32"/>
          <w:szCs w:val="32"/>
          <w:rtl/>
        </w:rPr>
        <w:t>أقضي الصيف في دمشق، فلا أجد من العلماء من يتصل بي ويسأل عني، مع أني كنت أسأل عن البوطي والبزم وكلية الشريعة، أزورهم وأناقشهم وأسألهم ويجيبونني. كلهم مشغولون بالجوامع والمساجد والدروس</w:t>
      </w:r>
      <w:r w:rsidR="00D427F7">
        <w:rPr>
          <w:rFonts w:cs="Simplified Arabic" w:hint="cs"/>
          <w:sz w:val="32"/>
          <w:szCs w:val="32"/>
          <w:rtl/>
        </w:rPr>
        <w:t xml:space="preserve"> والانتقال من فضائية إلى أخرى يبدئون ويعيدون</w:t>
      </w:r>
      <w:r>
        <w:rPr>
          <w:rFonts w:cs="Simplified Arabic" w:hint="cs"/>
          <w:sz w:val="32"/>
          <w:szCs w:val="32"/>
          <w:rtl/>
        </w:rPr>
        <w:t>، مشغولون بالعوام وتكوين الشعبيات، وتقبيل الأيادي</w:t>
      </w:r>
      <w:r w:rsidR="00F665FE">
        <w:rPr>
          <w:rFonts w:cs="Simplified Arabic" w:hint="cs"/>
          <w:sz w:val="32"/>
          <w:szCs w:val="32"/>
          <w:rtl/>
        </w:rPr>
        <w:t>.</w:t>
      </w:r>
    </w:p>
    <w:p w:rsidR="00804EBE" w:rsidRDefault="00804EBE" w:rsidP="00804EBE">
      <w:pPr>
        <w:bidi/>
        <w:jc w:val="both"/>
        <w:rPr>
          <w:rFonts w:cs="Simplified Arabic" w:hint="cs"/>
          <w:sz w:val="32"/>
          <w:szCs w:val="32"/>
          <w:rtl/>
        </w:rPr>
      </w:pPr>
    </w:p>
    <w:p w:rsidR="00804EBE" w:rsidRDefault="00804EBE" w:rsidP="00804EBE">
      <w:pPr>
        <w:bidi/>
        <w:jc w:val="both"/>
        <w:rPr>
          <w:rFonts w:cs="Simplified Arabic" w:hint="cs"/>
          <w:sz w:val="32"/>
          <w:szCs w:val="32"/>
          <w:rtl/>
        </w:rPr>
      </w:pPr>
      <w:r>
        <w:rPr>
          <w:rFonts w:cs="Simplified Arabic" w:hint="cs"/>
          <w:sz w:val="32"/>
          <w:szCs w:val="32"/>
          <w:rtl/>
        </w:rPr>
        <w:t xml:space="preserve">أقضي الصيف في دمشق، لا أجد من أناقش معه مسألة علمية. وإذا رأيت أحدًا كنت أشعر أن علمه لا يلائمني. أجد لي في السعودية وسائر بلدان العالم العربي والإسلامي والغربي ما لا أجده في سوريا. وإذا وقعت في مشكلة مع ناشر أو جار لا أجد من أعتمد عليه. </w:t>
      </w:r>
    </w:p>
    <w:p w:rsidR="00804EBE" w:rsidRDefault="00804EBE" w:rsidP="00804EBE">
      <w:pPr>
        <w:bidi/>
        <w:jc w:val="both"/>
        <w:rPr>
          <w:rFonts w:cs="Simplified Arabic" w:hint="cs"/>
          <w:sz w:val="32"/>
          <w:szCs w:val="32"/>
          <w:rtl/>
        </w:rPr>
      </w:pPr>
    </w:p>
    <w:p w:rsidR="00804EBE" w:rsidRDefault="00804EBE" w:rsidP="00804EBE">
      <w:pPr>
        <w:bidi/>
        <w:jc w:val="both"/>
        <w:rPr>
          <w:rFonts w:cs="Simplified Arabic" w:hint="cs"/>
          <w:sz w:val="32"/>
          <w:szCs w:val="32"/>
          <w:rtl/>
        </w:rPr>
      </w:pPr>
      <w:r>
        <w:rPr>
          <w:rFonts w:cs="Simplified Arabic" w:hint="cs"/>
          <w:sz w:val="32"/>
          <w:szCs w:val="32"/>
          <w:rtl/>
        </w:rPr>
        <w:lastRenderedPageBreak/>
        <w:t>قصدت مرة البوطي في مسألة فوجدته قد تهرب لا يحب التدخل.</w:t>
      </w:r>
    </w:p>
    <w:p w:rsidR="00804EBE" w:rsidRDefault="00804EBE" w:rsidP="00804EBE">
      <w:pPr>
        <w:bidi/>
        <w:jc w:val="both"/>
        <w:rPr>
          <w:rFonts w:cs="Simplified Arabic" w:hint="cs"/>
          <w:sz w:val="32"/>
          <w:szCs w:val="32"/>
          <w:rtl/>
        </w:rPr>
      </w:pPr>
      <w:r>
        <w:rPr>
          <w:rFonts w:cs="Simplified Arabic" w:hint="cs"/>
          <w:sz w:val="32"/>
          <w:szCs w:val="32"/>
          <w:rtl/>
        </w:rPr>
        <w:t>رأيته يهتم بالمناقشة مع نجدة أ</w:t>
      </w:r>
      <w:r w:rsidR="003D7D10">
        <w:rPr>
          <w:rFonts w:cs="Simplified Arabic" w:hint="cs"/>
          <w:sz w:val="32"/>
          <w:szCs w:val="32"/>
          <w:rtl/>
        </w:rPr>
        <w:t>نزور حول مسلسل ( وما ملكت أيمانه</w:t>
      </w:r>
      <w:r>
        <w:rPr>
          <w:rFonts w:cs="Simplified Arabic" w:hint="cs"/>
          <w:sz w:val="32"/>
          <w:szCs w:val="32"/>
          <w:rtl/>
        </w:rPr>
        <w:t xml:space="preserve">م )، فقلت في نفسي : ماذا يفيده هذا النقاش مع أنزور، وهل سيسمع له أحد، اللهم إلا من الناس العاديين. هل سقط عن البوطي الحرج بمثل هذا النقاش؟ ألم يضطر إلى إضاعة وقته في متابعة المسلسل حتى يستطيع أن يتناقش مع نجدة أنزور؟ </w:t>
      </w:r>
      <w:r w:rsidR="003D7D10">
        <w:rPr>
          <w:rFonts w:cs="Simplified Arabic" w:hint="cs"/>
          <w:sz w:val="32"/>
          <w:szCs w:val="32"/>
          <w:rtl/>
        </w:rPr>
        <w:t>هل يعقل ألا يركب نجدة أنزور موجة العداء للمسلمين فلا يستفيد منها لزيادة نسبة المشاهدة وتسويق المسلسل؟ ترى لو أخرج مسلسلاً لم تكتبه هالة دياب، وأراد تسويقه في عالم محكوم بالرأسمالية والعولمة والصهيونية، ترى أين كان سيكون نجدة أنزور؟!</w:t>
      </w:r>
    </w:p>
    <w:p w:rsidR="00F665FE" w:rsidRDefault="00F665FE" w:rsidP="00F665FE">
      <w:pPr>
        <w:bidi/>
        <w:jc w:val="both"/>
        <w:rPr>
          <w:rFonts w:cs="Simplified Arabic" w:hint="cs"/>
          <w:sz w:val="32"/>
          <w:szCs w:val="32"/>
          <w:rtl/>
        </w:rPr>
      </w:pPr>
    </w:p>
    <w:p w:rsidR="00F665FE" w:rsidRDefault="00F665FE" w:rsidP="00F665FE">
      <w:pPr>
        <w:bidi/>
        <w:jc w:val="both"/>
        <w:rPr>
          <w:rFonts w:cs="Simplified Arabic" w:hint="cs"/>
          <w:sz w:val="32"/>
          <w:szCs w:val="32"/>
          <w:rtl/>
        </w:rPr>
      </w:pPr>
      <w:r>
        <w:rPr>
          <w:rFonts w:cs="Simplified Arabic" w:hint="cs"/>
          <w:sz w:val="32"/>
          <w:szCs w:val="32"/>
          <w:rtl/>
        </w:rPr>
        <w:t>كتب البوطي في الاقتصاد الإسلامي والفقه المالي، فذكر النجار ولم يذك</w:t>
      </w:r>
      <w:r w:rsidR="00297B15">
        <w:rPr>
          <w:rFonts w:cs="Simplified Arabic" w:hint="cs"/>
          <w:sz w:val="32"/>
          <w:szCs w:val="32"/>
          <w:rtl/>
        </w:rPr>
        <w:t>ر المصري، مع أن النجار مصري والمصري</w:t>
      </w:r>
      <w:r>
        <w:rPr>
          <w:rFonts w:cs="Simplified Arabic" w:hint="cs"/>
          <w:sz w:val="32"/>
          <w:szCs w:val="32"/>
          <w:rtl/>
        </w:rPr>
        <w:t xml:space="preserve"> سوري! أنا قريب منه والنجار بعيد عنه. النجار عملي وأنا مؤصل. </w:t>
      </w:r>
    </w:p>
    <w:p w:rsidR="00F665FE" w:rsidRDefault="00804EBE" w:rsidP="00F665FE">
      <w:pPr>
        <w:bidi/>
        <w:jc w:val="both"/>
        <w:rPr>
          <w:rFonts w:cs="Simplified Arabic" w:hint="cs"/>
          <w:sz w:val="32"/>
          <w:szCs w:val="32"/>
          <w:rtl/>
        </w:rPr>
      </w:pPr>
      <w:r>
        <w:rPr>
          <w:rFonts w:cs="Simplified Arabic" w:hint="cs"/>
          <w:sz w:val="32"/>
          <w:szCs w:val="32"/>
          <w:rtl/>
        </w:rPr>
        <w:t>كتب البوطي ينتقدني في مسألة، ما عل</w:t>
      </w:r>
      <w:r w:rsidR="003D7D10">
        <w:rPr>
          <w:rFonts w:cs="Simplified Arabic" w:hint="cs"/>
          <w:sz w:val="32"/>
          <w:szCs w:val="32"/>
          <w:rtl/>
        </w:rPr>
        <w:t>مت بنقده إلا بعد سنين، ولما قرأته</w:t>
      </w:r>
      <w:r w:rsidR="00297B15">
        <w:rPr>
          <w:rFonts w:cs="Simplified Arabic" w:hint="cs"/>
          <w:sz w:val="32"/>
          <w:szCs w:val="32"/>
          <w:rtl/>
        </w:rPr>
        <w:t xml:space="preserve"> ن</w:t>
      </w:r>
      <w:r>
        <w:rPr>
          <w:rFonts w:cs="Simplified Arabic" w:hint="cs"/>
          <w:sz w:val="32"/>
          <w:szCs w:val="32"/>
          <w:rtl/>
        </w:rPr>
        <w:t>قده لم أفهم ما</w:t>
      </w:r>
      <w:r w:rsidR="00297B15">
        <w:rPr>
          <w:rFonts w:cs="Simplified Arabic" w:hint="cs"/>
          <w:sz w:val="32"/>
          <w:szCs w:val="32"/>
          <w:rtl/>
        </w:rPr>
        <w:t xml:space="preserve">ذا </w:t>
      </w:r>
      <w:r>
        <w:rPr>
          <w:rFonts w:cs="Simplified Arabic" w:hint="cs"/>
          <w:sz w:val="32"/>
          <w:szCs w:val="32"/>
          <w:rtl/>
        </w:rPr>
        <w:t xml:space="preserve"> يقصد، هل هو مجرد نقد لأجل النقد، أم عنده ما يتكلم به؟</w:t>
      </w:r>
    </w:p>
    <w:p w:rsidR="00F665FE" w:rsidRDefault="00F665FE" w:rsidP="00F665FE">
      <w:pPr>
        <w:bidi/>
        <w:jc w:val="both"/>
        <w:rPr>
          <w:rFonts w:cs="Simplified Arabic" w:hint="cs"/>
          <w:sz w:val="32"/>
          <w:szCs w:val="32"/>
          <w:rtl/>
        </w:rPr>
      </w:pPr>
      <w:r>
        <w:rPr>
          <w:rFonts w:cs="Simplified Arabic" w:hint="cs"/>
          <w:sz w:val="32"/>
          <w:szCs w:val="32"/>
          <w:rtl/>
        </w:rPr>
        <w:t xml:space="preserve">أهديت عبد الفتاح البزم كثيرًا من كتبي، </w:t>
      </w:r>
      <w:r w:rsidR="003D7D10">
        <w:rPr>
          <w:rFonts w:cs="Simplified Arabic" w:hint="cs"/>
          <w:sz w:val="32"/>
          <w:szCs w:val="32"/>
          <w:rtl/>
        </w:rPr>
        <w:t xml:space="preserve">وحملتها بيدي إلى منزله، ولم يكن هو في المنزل. </w:t>
      </w:r>
      <w:r>
        <w:rPr>
          <w:rFonts w:cs="Simplified Arabic" w:hint="cs"/>
          <w:sz w:val="32"/>
          <w:szCs w:val="32"/>
          <w:rtl/>
        </w:rPr>
        <w:t>كنت أحضر معه وأشاغب عليه، وأطرح عليه أسئلة ربما كان يتضايق منها، فلما صرت باحثًا في الاقتصاد الإسلامي، صار الناس يسألونني عن أسئلتي ويستفيدون منها في رسائلهم العلمية وبحوثهم ومحاضراتهم.</w:t>
      </w:r>
    </w:p>
    <w:p w:rsidR="00F665FE" w:rsidRDefault="00F665FE" w:rsidP="00F665FE">
      <w:pPr>
        <w:bidi/>
        <w:jc w:val="both"/>
        <w:rPr>
          <w:rFonts w:cs="Simplified Arabic" w:hint="cs"/>
          <w:sz w:val="32"/>
          <w:szCs w:val="32"/>
          <w:rtl/>
        </w:rPr>
      </w:pPr>
      <w:r>
        <w:rPr>
          <w:rFonts w:cs="Simplified Arabic" w:hint="cs"/>
          <w:sz w:val="32"/>
          <w:szCs w:val="32"/>
          <w:rtl/>
        </w:rPr>
        <w:t>أنا العبد الفقير الذي أدخل الاقتصاد الإسلامي والفقه المالي إلى سوريا وأسواقها.</w:t>
      </w:r>
    </w:p>
    <w:p w:rsidR="00F665FE" w:rsidRDefault="00F665FE" w:rsidP="00F665FE">
      <w:pPr>
        <w:bidi/>
        <w:jc w:val="both"/>
        <w:rPr>
          <w:rFonts w:cs="Simplified Arabic" w:hint="cs"/>
          <w:sz w:val="32"/>
          <w:szCs w:val="32"/>
          <w:rtl/>
        </w:rPr>
      </w:pPr>
    </w:p>
    <w:p w:rsidR="00F665FE" w:rsidRDefault="00F665FE" w:rsidP="00F665FE">
      <w:pPr>
        <w:bidi/>
        <w:jc w:val="both"/>
        <w:rPr>
          <w:rFonts w:cs="Simplified Arabic" w:hint="cs"/>
          <w:sz w:val="32"/>
          <w:szCs w:val="32"/>
          <w:rtl/>
        </w:rPr>
      </w:pPr>
      <w:r>
        <w:rPr>
          <w:rFonts w:cs="Simplified Arabic" w:hint="cs"/>
          <w:sz w:val="32"/>
          <w:szCs w:val="32"/>
          <w:rtl/>
        </w:rPr>
        <w:t>لما قامت البنوك الإسلامية في سوريا دخل البوطي والبزم في هيئاتها الشرعية، ودخل بعض أولادي ( بمعيار السن ) وتلامذتي ومن كانوا يزور</w:t>
      </w:r>
      <w:r w:rsidR="00CA36A4">
        <w:rPr>
          <w:rFonts w:cs="Simplified Arabic" w:hint="cs"/>
          <w:sz w:val="32"/>
          <w:szCs w:val="32"/>
          <w:rtl/>
        </w:rPr>
        <w:t>و</w:t>
      </w:r>
      <w:r>
        <w:rPr>
          <w:rFonts w:cs="Simplified Arabic" w:hint="cs"/>
          <w:sz w:val="32"/>
          <w:szCs w:val="32"/>
          <w:rtl/>
        </w:rPr>
        <w:t>نني، فلما صاروا في الهيئات أعرضوا عني، فلم أعد أراهم</w:t>
      </w:r>
      <w:r w:rsidR="00CA36A4">
        <w:rPr>
          <w:rFonts w:cs="Simplified Arabic" w:hint="cs"/>
          <w:sz w:val="32"/>
          <w:szCs w:val="32"/>
          <w:rtl/>
        </w:rPr>
        <w:t>، وربما خافوا من مجرد النقاش معي. خافوا أن أقنعهم فتفوتهم الفرصة!</w:t>
      </w:r>
      <w:r w:rsidR="00622E0F">
        <w:rPr>
          <w:rFonts w:cs="Simplified Arabic" w:hint="cs"/>
          <w:sz w:val="32"/>
          <w:szCs w:val="32"/>
          <w:rtl/>
        </w:rPr>
        <w:t xml:space="preserve"> علمت أن البوطي انسحب، ولكني لم أعرف سبب انسحابه. قرأت له بعض فتاواه وانتقدته، وانتقدت أطروحته، وكتبت مقالاً مطولاً بعنوان ( الحيل الفقهية بين البوطي وابن قيم الجوزية )، ورأيت أنه ينتقد ابن القيم، مع أنه قد يتحرج من نقد الزحيلي، دافعت أنا عن الميت، وغيري يدافع عن الحي، ما مصلحته في الدفاع عن الأموات؟  وأخبرت ابنه بذلك.</w:t>
      </w:r>
    </w:p>
    <w:p w:rsidR="00F665FE" w:rsidRDefault="00F665FE" w:rsidP="00F665FE">
      <w:pPr>
        <w:bidi/>
        <w:jc w:val="both"/>
        <w:rPr>
          <w:rFonts w:cs="Simplified Arabic" w:hint="cs"/>
          <w:sz w:val="32"/>
          <w:szCs w:val="32"/>
          <w:rtl/>
        </w:rPr>
      </w:pPr>
    </w:p>
    <w:p w:rsidR="00F665FE" w:rsidRDefault="00F665FE" w:rsidP="00F665FE">
      <w:pPr>
        <w:bidi/>
        <w:jc w:val="both"/>
        <w:rPr>
          <w:rFonts w:cs="Simplified Arabic" w:hint="cs"/>
          <w:sz w:val="32"/>
          <w:szCs w:val="32"/>
          <w:rtl/>
        </w:rPr>
      </w:pPr>
      <w:r>
        <w:rPr>
          <w:rFonts w:cs="Simplified Arabic" w:hint="cs"/>
          <w:sz w:val="32"/>
          <w:szCs w:val="32"/>
          <w:rtl/>
        </w:rPr>
        <w:t>دخلوا في الهيئات ولم يستفيدوا من تجربة المصري، قرأت لهم ولم يقرأوا لي، أو قرأوا وأنكروا. لم أدع إلى هيئة ولا أريد، ولو أعطوني وزني ذهبًا ما قبلت</w:t>
      </w:r>
      <w:r w:rsidR="00CA36A4">
        <w:rPr>
          <w:rFonts w:cs="Simplified Arabic" w:hint="cs"/>
          <w:sz w:val="32"/>
          <w:szCs w:val="32"/>
          <w:rtl/>
        </w:rPr>
        <w:t xml:space="preserve"> أن أكون عضوًا</w:t>
      </w:r>
      <w:r>
        <w:rPr>
          <w:rFonts w:cs="Simplified Arabic" w:hint="cs"/>
          <w:sz w:val="32"/>
          <w:szCs w:val="32"/>
          <w:rtl/>
        </w:rPr>
        <w:t>،</w:t>
      </w:r>
      <w:r w:rsidR="00CA36A4">
        <w:rPr>
          <w:rFonts w:cs="Simplified Arabic" w:hint="cs"/>
          <w:sz w:val="32"/>
          <w:szCs w:val="32"/>
          <w:rtl/>
        </w:rPr>
        <w:t xml:space="preserve"> طلب مني ولم أقبل،</w:t>
      </w:r>
      <w:r>
        <w:rPr>
          <w:rFonts w:cs="Simplified Arabic" w:hint="cs"/>
          <w:sz w:val="32"/>
          <w:szCs w:val="32"/>
          <w:rtl/>
        </w:rPr>
        <w:t xml:space="preserve"> لأنني غير مقتنع بمثل هذه الهيئات، في حين أن كثيرين غيري يتهافتون عليها ويتقاتلون ويتخذون موقفًا ويقاطعون.</w:t>
      </w:r>
    </w:p>
    <w:p w:rsidR="00F665FE" w:rsidRDefault="00F665FE" w:rsidP="00F665FE">
      <w:pPr>
        <w:bidi/>
        <w:jc w:val="both"/>
        <w:rPr>
          <w:rFonts w:cs="Simplified Arabic" w:hint="cs"/>
          <w:sz w:val="32"/>
          <w:szCs w:val="32"/>
          <w:rtl/>
        </w:rPr>
      </w:pPr>
    </w:p>
    <w:p w:rsidR="00906733" w:rsidRDefault="00F665FE" w:rsidP="00F665FE">
      <w:pPr>
        <w:bidi/>
        <w:jc w:val="both"/>
        <w:rPr>
          <w:rFonts w:cs="Simplified Arabic" w:hint="cs"/>
          <w:sz w:val="32"/>
          <w:szCs w:val="32"/>
          <w:rtl/>
        </w:rPr>
      </w:pPr>
      <w:r>
        <w:rPr>
          <w:rFonts w:cs="Simplified Arabic" w:hint="cs"/>
          <w:sz w:val="32"/>
          <w:szCs w:val="32"/>
          <w:rtl/>
        </w:rPr>
        <w:t xml:space="preserve">بل وصل الأمر إلى أن الفرفور ( حسام ) اتصل بي </w:t>
      </w:r>
      <w:r w:rsidR="00297B15">
        <w:rPr>
          <w:rFonts w:cs="Simplified Arabic" w:hint="cs"/>
          <w:sz w:val="32"/>
          <w:szCs w:val="32"/>
          <w:rtl/>
        </w:rPr>
        <w:t xml:space="preserve">لمدة </w:t>
      </w:r>
      <w:r>
        <w:rPr>
          <w:rFonts w:cs="Simplified Arabic" w:hint="cs"/>
          <w:sz w:val="32"/>
          <w:szCs w:val="32"/>
          <w:rtl/>
        </w:rPr>
        <w:t>ساعة على الهاتف وهو يقول لي : نريد أن نجمع جماعة الاقتصاد الإسلامي، ولم أف</w:t>
      </w:r>
      <w:r w:rsidR="004553D2">
        <w:rPr>
          <w:rFonts w:cs="Simplified Arabic" w:hint="cs"/>
          <w:sz w:val="32"/>
          <w:szCs w:val="32"/>
          <w:rtl/>
        </w:rPr>
        <w:t>هم كيف يجمعهم في حزب أو غير ذلك؟</w:t>
      </w:r>
      <w:r>
        <w:rPr>
          <w:rFonts w:cs="Simplified Arabic" w:hint="cs"/>
          <w:sz w:val="32"/>
          <w:szCs w:val="32"/>
          <w:rtl/>
        </w:rPr>
        <w:t xml:space="preserve"> ثم تبين لي أنه كان</w:t>
      </w:r>
      <w:r w:rsidR="004553D2">
        <w:rPr>
          <w:rFonts w:cs="Simplified Arabic" w:hint="cs"/>
          <w:sz w:val="32"/>
          <w:szCs w:val="32"/>
          <w:rtl/>
        </w:rPr>
        <w:t xml:space="preserve"> يخرج في غزوة ويوري بغيرها،</w:t>
      </w:r>
      <w:r>
        <w:rPr>
          <w:rFonts w:cs="Simplified Arabic" w:hint="cs"/>
          <w:sz w:val="32"/>
          <w:szCs w:val="32"/>
          <w:rtl/>
        </w:rPr>
        <w:t xml:space="preserve"> يريد هو والبزم إدخال </w:t>
      </w:r>
      <w:r w:rsidR="00297B15">
        <w:rPr>
          <w:rFonts w:cs="Simplified Arabic" w:hint="cs"/>
          <w:sz w:val="32"/>
          <w:szCs w:val="32"/>
          <w:rtl/>
        </w:rPr>
        <w:t>الاقتصاد الإسلامي في معهد الفتح.</w:t>
      </w:r>
    </w:p>
    <w:p w:rsidR="00F665FE" w:rsidRDefault="00F665FE" w:rsidP="00906733">
      <w:pPr>
        <w:bidi/>
        <w:jc w:val="both"/>
        <w:rPr>
          <w:rFonts w:cs="Simplified Arabic" w:hint="cs"/>
          <w:sz w:val="32"/>
          <w:szCs w:val="32"/>
          <w:rtl/>
        </w:rPr>
      </w:pPr>
      <w:r>
        <w:rPr>
          <w:rFonts w:cs="Simplified Arabic" w:hint="cs"/>
          <w:sz w:val="32"/>
          <w:szCs w:val="32"/>
          <w:rtl/>
        </w:rPr>
        <w:lastRenderedPageBreak/>
        <w:t>من طلابهم من يتصلون بي ويستفيدون مني، وأما أساتذتهم فماذا أقول عنهم ؟ الفرفور احتجت إليه مرة واحدة في حياتي، في أمر صغير، اتصلت به أسأله عن كتاب، لا لكي يشتريه لي ويهديني إياه أو أدف</w:t>
      </w:r>
      <w:r w:rsidR="004A672A">
        <w:rPr>
          <w:rFonts w:cs="Simplified Arabic" w:hint="cs"/>
          <w:sz w:val="32"/>
          <w:szCs w:val="32"/>
          <w:rtl/>
        </w:rPr>
        <w:t>ع</w:t>
      </w:r>
      <w:r>
        <w:rPr>
          <w:rFonts w:cs="Simplified Arabic" w:hint="cs"/>
          <w:sz w:val="32"/>
          <w:szCs w:val="32"/>
          <w:rtl/>
        </w:rPr>
        <w:t xml:space="preserve"> له ثمن</w:t>
      </w:r>
      <w:r w:rsidR="004553D2">
        <w:rPr>
          <w:rFonts w:cs="Simplified Arabic" w:hint="cs"/>
          <w:sz w:val="32"/>
          <w:szCs w:val="32"/>
          <w:rtl/>
        </w:rPr>
        <w:t>ه، لا ليعيرنيه، فقط ليذكر لي عن</w:t>
      </w:r>
      <w:r>
        <w:rPr>
          <w:rFonts w:cs="Simplified Arabic" w:hint="cs"/>
          <w:sz w:val="32"/>
          <w:szCs w:val="32"/>
          <w:rtl/>
        </w:rPr>
        <w:t>و</w:t>
      </w:r>
      <w:r w:rsidR="004553D2">
        <w:rPr>
          <w:rFonts w:cs="Simplified Arabic" w:hint="cs"/>
          <w:sz w:val="32"/>
          <w:szCs w:val="32"/>
          <w:rtl/>
        </w:rPr>
        <w:t>ا</w:t>
      </w:r>
      <w:r>
        <w:rPr>
          <w:rFonts w:cs="Simplified Arabic" w:hint="cs"/>
          <w:sz w:val="32"/>
          <w:szCs w:val="32"/>
          <w:rtl/>
        </w:rPr>
        <w:t>نه واسم مؤلفه، فدوخني والله. وكنت أنظر إليه بعين التقدير. تعاملت مع أخيه عبد الرحمن لم يكن مثله</w:t>
      </w:r>
      <w:r w:rsidR="004A672A">
        <w:rPr>
          <w:rFonts w:cs="Simplified Arabic" w:hint="cs"/>
          <w:sz w:val="32"/>
          <w:szCs w:val="32"/>
          <w:rtl/>
        </w:rPr>
        <w:t>. فكنت أقول : ما لهؤلاء</w:t>
      </w:r>
      <w:r w:rsidR="004553D2">
        <w:rPr>
          <w:rFonts w:cs="Simplified Arabic" w:hint="cs"/>
          <w:sz w:val="32"/>
          <w:szCs w:val="32"/>
          <w:rtl/>
        </w:rPr>
        <w:t xml:space="preserve"> المشايخ</w:t>
      </w:r>
      <w:r w:rsidR="004A672A">
        <w:rPr>
          <w:rFonts w:cs="Simplified Arabic" w:hint="cs"/>
          <w:sz w:val="32"/>
          <w:szCs w:val="32"/>
          <w:rtl/>
        </w:rPr>
        <w:t>؟</w:t>
      </w:r>
      <w:r w:rsidR="004553D2">
        <w:rPr>
          <w:rFonts w:cs="Simplified Arabic" w:hint="cs"/>
          <w:sz w:val="32"/>
          <w:szCs w:val="32"/>
          <w:rtl/>
        </w:rPr>
        <w:t xml:space="preserve"> ماذا دهاهم؟</w:t>
      </w:r>
    </w:p>
    <w:p w:rsidR="004553D2" w:rsidRDefault="004553D2" w:rsidP="004553D2">
      <w:pPr>
        <w:bidi/>
        <w:jc w:val="both"/>
        <w:rPr>
          <w:rFonts w:cs="Simplified Arabic" w:hint="cs"/>
          <w:sz w:val="32"/>
          <w:szCs w:val="32"/>
          <w:rtl/>
        </w:rPr>
      </w:pPr>
    </w:p>
    <w:p w:rsidR="004553D2" w:rsidRPr="00A60DB2" w:rsidRDefault="004553D2" w:rsidP="004553D2">
      <w:pPr>
        <w:bidi/>
        <w:jc w:val="both"/>
        <w:rPr>
          <w:rFonts w:cs="Simplified Arabic" w:hint="cs"/>
          <w:sz w:val="32"/>
          <w:szCs w:val="32"/>
          <w:rtl/>
        </w:rPr>
      </w:pPr>
    </w:p>
    <w:sectPr w:rsidR="004553D2" w:rsidRPr="00A60DB2" w:rsidSect="0031255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7"/>
  <w:proofState w:spelling="clean" w:grammar="clean"/>
  <w:defaultTabStop w:val="720"/>
  <w:characterSpacingControl w:val="doNotCompress"/>
  <w:compat/>
  <w:rsids>
    <w:rsidRoot w:val="00A60DB2"/>
    <w:rsid w:val="001C6B12"/>
    <w:rsid w:val="00297B15"/>
    <w:rsid w:val="002E1B52"/>
    <w:rsid w:val="00312557"/>
    <w:rsid w:val="003D7D10"/>
    <w:rsid w:val="004553D2"/>
    <w:rsid w:val="004A672A"/>
    <w:rsid w:val="00622E0F"/>
    <w:rsid w:val="007D7962"/>
    <w:rsid w:val="00804EBE"/>
    <w:rsid w:val="00906733"/>
    <w:rsid w:val="00A60DB2"/>
    <w:rsid w:val="00CA36A4"/>
    <w:rsid w:val="00D427F7"/>
    <w:rsid w:val="00F665F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5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4</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IBM</Company>
  <LinksUpToDate>false</LinksUpToDate>
  <CharactersWithSpaces>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ThinkPad</cp:lastModifiedBy>
  <cp:revision>10</cp:revision>
  <dcterms:created xsi:type="dcterms:W3CDTF">2010-10-07T07:13:00Z</dcterms:created>
  <dcterms:modified xsi:type="dcterms:W3CDTF">2010-10-07T08:12:00Z</dcterms:modified>
</cp:coreProperties>
</file>