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84" w:rsidRPr="00FC39AB" w:rsidRDefault="00A1319D" w:rsidP="00A1319D">
      <w:pPr>
        <w:bidi/>
        <w:jc w:val="both"/>
        <w:rPr>
          <w:rFonts w:cs="Simplified Arabic" w:hint="cs"/>
          <w:b/>
          <w:bCs/>
          <w:color w:val="0070C0"/>
          <w:sz w:val="32"/>
          <w:szCs w:val="32"/>
          <w:rtl/>
        </w:rPr>
      </w:pPr>
      <w:r w:rsidRPr="00FC39AB">
        <w:rPr>
          <w:rFonts w:cs="Simplified Arabic" w:hint="cs"/>
          <w:b/>
          <w:bCs/>
          <w:color w:val="0070C0"/>
          <w:sz w:val="32"/>
          <w:szCs w:val="32"/>
          <w:rtl/>
        </w:rPr>
        <w:t>دردشة حول الأسهم</w:t>
      </w:r>
    </w:p>
    <w:p w:rsidR="00A1319D" w:rsidRDefault="00A1319D" w:rsidP="00A1319D">
      <w:pPr>
        <w:bidi/>
        <w:jc w:val="both"/>
        <w:rPr>
          <w:rFonts w:cs="Simplified Arabic" w:hint="cs"/>
          <w:sz w:val="32"/>
          <w:szCs w:val="32"/>
          <w:rtl/>
        </w:rPr>
      </w:pPr>
    </w:p>
    <w:p w:rsidR="00A1319D" w:rsidRDefault="00A1319D" w:rsidP="00A1319D">
      <w:pPr>
        <w:bidi/>
        <w:jc w:val="both"/>
        <w:rPr>
          <w:rFonts w:cs="Simplified Arabic" w:hint="cs"/>
          <w:sz w:val="32"/>
          <w:szCs w:val="32"/>
          <w:rtl/>
        </w:rPr>
      </w:pPr>
      <w:r>
        <w:rPr>
          <w:rFonts w:cs="Simplified Arabic" w:hint="cs"/>
          <w:sz w:val="32"/>
          <w:szCs w:val="32"/>
          <w:rtl/>
        </w:rPr>
        <w:t>سأتكلم الآن عن تداول الأسهم، ثم عن المضاربة بالأسهم، لعلنا نقترب من الإجابة عن السؤال المطروح</w:t>
      </w:r>
      <w:r w:rsidR="0088798E">
        <w:rPr>
          <w:rFonts w:cs="Simplified Arabic" w:hint="cs"/>
          <w:sz w:val="32"/>
          <w:szCs w:val="32"/>
          <w:rtl/>
        </w:rPr>
        <w:t>، ولعلي بذلك أفتح باب النقاش</w:t>
      </w:r>
      <w:r>
        <w:rPr>
          <w:rFonts w:cs="Simplified Arabic" w:hint="cs"/>
          <w:sz w:val="32"/>
          <w:szCs w:val="32"/>
          <w:rtl/>
        </w:rPr>
        <w:t xml:space="preserve">. </w:t>
      </w:r>
    </w:p>
    <w:p w:rsidR="00A1319D" w:rsidRDefault="00A1319D" w:rsidP="00A1319D">
      <w:pPr>
        <w:bidi/>
        <w:jc w:val="both"/>
        <w:rPr>
          <w:rFonts w:cs="Simplified Arabic" w:hint="cs"/>
          <w:sz w:val="32"/>
          <w:szCs w:val="32"/>
          <w:rtl/>
        </w:rPr>
      </w:pPr>
    </w:p>
    <w:p w:rsidR="00A1319D" w:rsidRPr="00AB07D9" w:rsidRDefault="00A1319D" w:rsidP="00A1319D">
      <w:pPr>
        <w:bidi/>
        <w:jc w:val="both"/>
        <w:rPr>
          <w:rFonts w:cs="Simplified Arabic" w:hint="cs"/>
          <w:color w:val="FF00FF"/>
          <w:sz w:val="32"/>
          <w:szCs w:val="32"/>
          <w:rtl/>
        </w:rPr>
      </w:pPr>
      <w:r w:rsidRPr="00AB07D9">
        <w:rPr>
          <w:rFonts w:cs="Simplified Arabic" w:hint="cs"/>
          <w:color w:val="FF00FF"/>
          <w:sz w:val="32"/>
          <w:szCs w:val="32"/>
          <w:rtl/>
        </w:rPr>
        <w:t>تداول الأسهم</w:t>
      </w:r>
    </w:p>
    <w:p w:rsidR="00A1319D" w:rsidRDefault="00A1319D" w:rsidP="00A1319D">
      <w:pPr>
        <w:bidi/>
        <w:jc w:val="both"/>
        <w:rPr>
          <w:rFonts w:cs="Simplified Arabic" w:hint="cs"/>
          <w:sz w:val="32"/>
          <w:szCs w:val="32"/>
          <w:rtl/>
        </w:rPr>
      </w:pPr>
      <w:r>
        <w:rPr>
          <w:rFonts w:cs="Simplified Arabic" w:hint="cs"/>
          <w:sz w:val="32"/>
          <w:szCs w:val="32"/>
          <w:rtl/>
        </w:rPr>
        <w:t>قرر المجمع أن شركة المساهمة في بداية أمرها حيث لا تزال أموالها نقودًا يطبق على تداول أسهمها أحكام الصرف ( صرف النقود ).</w:t>
      </w:r>
    </w:p>
    <w:p w:rsidR="00A1319D" w:rsidRDefault="00A1319D" w:rsidP="00A1319D">
      <w:pPr>
        <w:bidi/>
        <w:jc w:val="both"/>
        <w:rPr>
          <w:rFonts w:cs="Simplified Arabic" w:hint="cs"/>
          <w:sz w:val="32"/>
          <w:szCs w:val="32"/>
          <w:rtl/>
        </w:rPr>
      </w:pPr>
    </w:p>
    <w:p w:rsidR="00A1319D" w:rsidRDefault="00A1319D" w:rsidP="00A1319D">
      <w:pPr>
        <w:bidi/>
        <w:jc w:val="both"/>
        <w:rPr>
          <w:rFonts w:cs="Simplified Arabic" w:hint="cs"/>
          <w:sz w:val="32"/>
          <w:szCs w:val="32"/>
          <w:rtl/>
        </w:rPr>
      </w:pPr>
      <w:r>
        <w:rPr>
          <w:rFonts w:cs="Simplified Arabic" w:hint="cs"/>
          <w:sz w:val="32"/>
          <w:szCs w:val="32"/>
          <w:rtl/>
        </w:rPr>
        <w:t>وإذا كانت أموال الشركة ديونًا فيطبق على تداول الأسهم أحكام الديون.</w:t>
      </w:r>
    </w:p>
    <w:p w:rsidR="00A1319D" w:rsidRDefault="00A1319D" w:rsidP="00A1319D">
      <w:pPr>
        <w:bidi/>
        <w:jc w:val="both"/>
        <w:rPr>
          <w:rFonts w:cs="Simplified Arabic" w:hint="cs"/>
          <w:sz w:val="32"/>
          <w:szCs w:val="32"/>
          <w:rtl/>
        </w:rPr>
      </w:pPr>
    </w:p>
    <w:p w:rsidR="00A1319D" w:rsidRDefault="00A1319D" w:rsidP="00A1319D">
      <w:pPr>
        <w:bidi/>
        <w:jc w:val="both"/>
        <w:rPr>
          <w:rFonts w:cs="Simplified Arabic" w:hint="cs"/>
          <w:sz w:val="32"/>
          <w:szCs w:val="32"/>
          <w:rtl/>
        </w:rPr>
      </w:pPr>
      <w:r>
        <w:rPr>
          <w:rFonts w:cs="Simplified Arabic" w:hint="cs"/>
          <w:sz w:val="32"/>
          <w:szCs w:val="32"/>
          <w:rtl/>
        </w:rPr>
        <w:t>وإذا كانت أموال الشركة نقودًا وديونًا فتطبق على تداول الأسهم أحكام النقود والديون، بالنسب.</w:t>
      </w:r>
    </w:p>
    <w:p w:rsidR="0062547F" w:rsidRDefault="0062547F" w:rsidP="0062547F">
      <w:pPr>
        <w:bidi/>
        <w:jc w:val="both"/>
        <w:rPr>
          <w:rFonts w:cs="Simplified Arabic" w:hint="cs"/>
          <w:sz w:val="32"/>
          <w:szCs w:val="32"/>
          <w:rtl/>
        </w:rPr>
      </w:pPr>
    </w:p>
    <w:p w:rsidR="0062547F" w:rsidRDefault="0062547F" w:rsidP="0062547F">
      <w:pPr>
        <w:bidi/>
        <w:jc w:val="both"/>
        <w:rPr>
          <w:rFonts w:cs="Simplified Arabic" w:hint="cs"/>
          <w:sz w:val="32"/>
          <w:szCs w:val="32"/>
          <w:rtl/>
        </w:rPr>
      </w:pPr>
      <w:r>
        <w:rPr>
          <w:rFonts w:cs="Simplified Arabic" w:hint="cs"/>
          <w:sz w:val="32"/>
          <w:szCs w:val="32"/>
          <w:rtl/>
        </w:rPr>
        <w:t>وإذا كانت أموال الشركة عروضًا ومنافع فلا قيود على تداول الأسهم.</w:t>
      </w:r>
    </w:p>
    <w:p w:rsidR="0062547F" w:rsidRDefault="0062547F" w:rsidP="0062547F">
      <w:pPr>
        <w:bidi/>
        <w:jc w:val="both"/>
        <w:rPr>
          <w:rFonts w:cs="Simplified Arabic" w:hint="cs"/>
          <w:sz w:val="32"/>
          <w:szCs w:val="32"/>
          <w:rtl/>
        </w:rPr>
      </w:pPr>
    </w:p>
    <w:p w:rsidR="0062547F" w:rsidRDefault="0062547F" w:rsidP="0062547F">
      <w:pPr>
        <w:bidi/>
        <w:jc w:val="both"/>
        <w:rPr>
          <w:rFonts w:cs="Simplified Arabic" w:hint="cs"/>
          <w:sz w:val="32"/>
          <w:szCs w:val="32"/>
          <w:rtl/>
        </w:rPr>
      </w:pPr>
      <w:r>
        <w:rPr>
          <w:rFonts w:cs="Simplified Arabic" w:hint="cs"/>
          <w:sz w:val="32"/>
          <w:szCs w:val="32"/>
          <w:rtl/>
        </w:rPr>
        <w:lastRenderedPageBreak/>
        <w:t>و</w:t>
      </w:r>
      <w:r w:rsidR="00EC1460">
        <w:rPr>
          <w:rFonts w:cs="Simplified Arabic" w:hint="cs"/>
          <w:sz w:val="32"/>
          <w:szCs w:val="32"/>
          <w:rtl/>
        </w:rPr>
        <w:t xml:space="preserve">كذلك </w:t>
      </w:r>
      <w:r>
        <w:rPr>
          <w:rFonts w:cs="Simplified Arabic" w:hint="cs"/>
          <w:sz w:val="32"/>
          <w:szCs w:val="32"/>
          <w:rtl/>
        </w:rPr>
        <w:t>إذا كانت أموال الشركة عروضًا ومنافع ونقودًا وديونًا مجتمعة، وكانت العروض والمنافع هي الغالبة، فلا قيود أيضًا.</w:t>
      </w:r>
    </w:p>
    <w:p w:rsidR="0062547F" w:rsidRDefault="0062547F" w:rsidP="0062547F">
      <w:pPr>
        <w:bidi/>
        <w:jc w:val="both"/>
        <w:rPr>
          <w:rFonts w:cs="Simplified Arabic" w:hint="cs"/>
          <w:sz w:val="32"/>
          <w:szCs w:val="32"/>
          <w:rtl/>
        </w:rPr>
      </w:pPr>
    </w:p>
    <w:p w:rsidR="0062547F" w:rsidRDefault="0062547F" w:rsidP="0062547F">
      <w:pPr>
        <w:bidi/>
        <w:jc w:val="both"/>
        <w:rPr>
          <w:rFonts w:cs="Simplified Arabic" w:hint="cs"/>
          <w:sz w:val="32"/>
          <w:szCs w:val="32"/>
          <w:rtl/>
        </w:rPr>
      </w:pPr>
      <w:r>
        <w:rPr>
          <w:rFonts w:cs="Simplified Arabic" w:hint="cs"/>
          <w:sz w:val="32"/>
          <w:szCs w:val="32"/>
          <w:rtl/>
        </w:rPr>
        <w:t>لا أدري من اقترح من الباحثين على المجمع هذا الاقتراح المعقد وغير القابل للتطبيق، ولا أدري كيف أقره المجمع في دورة لم أكن فيها حاضرًا. لا تفهموا من ذلك أني لو حضرت سيؤخذ برأيي بالضرورة.</w:t>
      </w:r>
    </w:p>
    <w:p w:rsidR="006C7043" w:rsidRDefault="006C7043" w:rsidP="006C7043">
      <w:pPr>
        <w:bidi/>
        <w:jc w:val="both"/>
        <w:rPr>
          <w:rFonts w:cs="Simplified Arabic" w:hint="cs"/>
          <w:sz w:val="32"/>
          <w:szCs w:val="32"/>
          <w:rtl/>
        </w:rPr>
      </w:pPr>
    </w:p>
    <w:p w:rsidR="006C7043" w:rsidRDefault="006C7043" w:rsidP="006C7043">
      <w:pPr>
        <w:bidi/>
        <w:jc w:val="both"/>
        <w:rPr>
          <w:rFonts w:cs="Simplified Arabic" w:hint="cs"/>
          <w:sz w:val="32"/>
          <w:szCs w:val="32"/>
          <w:rtl/>
        </w:rPr>
      </w:pPr>
      <w:r>
        <w:rPr>
          <w:rFonts w:cs="Simplified Arabic" w:hint="cs"/>
          <w:sz w:val="32"/>
          <w:szCs w:val="32"/>
          <w:rtl/>
        </w:rPr>
        <w:t xml:space="preserve">أنا اقترحت في بعض كتاباتي منع تداول الأسهم في بداية عهد الشركة ( </w:t>
      </w:r>
      <w:r w:rsidRPr="008E2C82">
        <w:rPr>
          <w:rFonts w:cs="Simplified Arabic" w:hint="cs"/>
          <w:color w:val="FF0000"/>
          <w:sz w:val="32"/>
          <w:szCs w:val="32"/>
          <w:rtl/>
        </w:rPr>
        <w:t>فترة التأسيس</w:t>
      </w:r>
      <w:r>
        <w:rPr>
          <w:rFonts w:cs="Simplified Arabic" w:hint="cs"/>
          <w:sz w:val="32"/>
          <w:szCs w:val="32"/>
          <w:rtl/>
        </w:rPr>
        <w:t xml:space="preserve"> )، وفي أواخر عمرها ( </w:t>
      </w:r>
      <w:r w:rsidRPr="008E2C82">
        <w:rPr>
          <w:rFonts w:cs="Simplified Arabic" w:hint="cs"/>
          <w:color w:val="FF0000"/>
          <w:sz w:val="32"/>
          <w:szCs w:val="32"/>
          <w:rtl/>
        </w:rPr>
        <w:t>فترة التصفية</w:t>
      </w:r>
      <w:r>
        <w:rPr>
          <w:rFonts w:cs="Simplified Arabic" w:hint="cs"/>
          <w:sz w:val="32"/>
          <w:szCs w:val="32"/>
          <w:rtl/>
        </w:rPr>
        <w:t xml:space="preserve"> )، وذلك لمدة يتفق عليها : سنة مثلاً.</w:t>
      </w:r>
      <w:r w:rsidR="00BA4699">
        <w:rPr>
          <w:rFonts w:cs="Simplified Arabic" w:hint="cs"/>
          <w:sz w:val="32"/>
          <w:szCs w:val="32"/>
          <w:rtl/>
        </w:rPr>
        <w:t xml:space="preserve"> ولعل ذلك يريحنا من كل هذا التعقيد.</w:t>
      </w:r>
    </w:p>
    <w:p w:rsidR="00A1319D" w:rsidRDefault="00A1319D" w:rsidP="00A1319D">
      <w:pPr>
        <w:bidi/>
        <w:jc w:val="both"/>
        <w:rPr>
          <w:rFonts w:cs="Simplified Arabic" w:hint="cs"/>
          <w:sz w:val="32"/>
          <w:szCs w:val="32"/>
          <w:rtl/>
        </w:rPr>
      </w:pPr>
    </w:p>
    <w:p w:rsidR="00A1319D" w:rsidRDefault="00A1319D" w:rsidP="00A1319D">
      <w:pPr>
        <w:bidi/>
        <w:jc w:val="both"/>
        <w:rPr>
          <w:rFonts w:cs="Simplified Arabic" w:hint="cs"/>
          <w:sz w:val="32"/>
          <w:szCs w:val="32"/>
          <w:rtl/>
        </w:rPr>
      </w:pPr>
    </w:p>
    <w:p w:rsidR="00A1319D" w:rsidRPr="00A1319D" w:rsidRDefault="00A1319D" w:rsidP="00A1319D">
      <w:pPr>
        <w:bidi/>
        <w:jc w:val="both"/>
        <w:rPr>
          <w:rFonts w:cs="Simplified Arabic" w:hint="cs"/>
          <w:sz w:val="32"/>
          <w:szCs w:val="32"/>
          <w:rtl/>
        </w:rPr>
      </w:pPr>
    </w:p>
    <w:sectPr w:rsidR="00A1319D" w:rsidRPr="00A1319D" w:rsidSect="005111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319D"/>
    <w:rsid w:val="00511184"/>
    <w:rsid w:val="0062547F"/>
    <w:rsid w:val="006C7043"/>
    <w:rsid w:val="0088798E"/>
    <w:rsid w:val="008E2C82"/>
    <w:rsid w:val="00A1319D"/>
    <w:rsid w:val="00AB07D9"/>
    <w:rsid w:val="00BA4699"/>
    <w:rsid w:val="00EC1460"/>
    <w:rsid w:val="00FC39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9</cp:revision>
  <dcterms:created xsi:type="dcterms:W3CDTF">2010-10-12T18:10:00Z</dcterms:created>
  <dcterms:modified xsi:type="dcterms:W3CDTF">2010-10-12T18:27:00Z</dcterms:modified>
</cp:coreProperties>
</file>