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1A" w:rsidRDefault="009A2C1A" w:rsidP="009A2C1A">
      <w:pPr>
        <w:pStyle w:val="Default"/>
      </w:pPr>
    </w:p>
    <w:p w:rsidR="009A2C1A" w:rsidRDefault="009A2C1A" w:rsidP="00E15DA5">
      <w:pPr>
        <w:pStyle w:val="Default"/>
        <w:rPr>
          <w:b/>
          <w:bCs/>
          <w:sz w:val="38"/>
          <w:szCs w:val="38"/>
        </w:rPr>
      </w:pPr>
      <w:r>
        <w:t xml:space="preserve"> </w:t>
      </w:r>
      <w:proofErr w:type="spellStart"/>
      <w:r>
        <w:rPr>
          <w:b/>
          <w:bCs/>
          <w:sz w:val="38"/>
          <w:szCs w:val="38"/>
        </w:rPr>
        <w:t>Rohit</w:t>
      </w:r>
      <w:proofErr w:type="spellEnd"/>
      <w:r>
        <w:rPr>
          <w:b/>
          <w:bCs/>
          <w:sz w:val="38"/>
          <w:szCs w:val="38"/>
        </w:rPr>
        <w:t xml:space="preserve"> Kumar </w:t>
      </w:r>
      <w:proofErr w:type="spellStart"/>
      <w:r>
        <w:rPr>
          <w:b/>
          <w:bCs/>
          <w:sz w:val="38"/>
          <w:szCs w:val="38"/>
        </w:rPr>
        <w:t>Chalasani</w:t>
      </w:r>
      <w:proofErr w:type="spellEnd"/>
      <w:r>
        <w:rPr>
          <w:b/>
          <w:bCs/>
          <w:sz w:val="38"/>
          <w:szCs w:val="38"/>
        </w:rPr>
        <w:t xml:space="preserve"> </w:t>
      </w:r>
    </w:p>
    <w:p w:rsidR="00E15DA5" w:rsidRDefault="00E15DA5" w:rsidP="00E15DA5">
      <w:pPr>
        <w:pStyle w:val="Default"/>
        <w:rPr>
          <w:sz w:val="22"/>
          <w:szCs w:val="22"/>
        </w:rPr>
      </w:pPr>
    </w:p>
    <w:p w:rsidR="009A2C1A" w:rsidRDefault="009A2C1A" w:rsidP="009A2C1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Summary </w:t>
      </w:r>
    </w:p>
    <w:p w:rsidR="009A2C1A" w:rsidRDefault="009A2C1A" w:rsidP="009A2C1A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A team-oriented manager with customer service skills.</w:t>
      </w:r>
      <w:proofErr w:type="gramEnd"/>
      <w:r>
        <w:rPr>
          <w:sz w:val="23"/>
          <w:szCs w:val="23"/>
        </w:rPr>
        <w:t xml:space="preserve"> Experience stepping into roles and quickly making positive changes to drive company success. Always adapting to new work environment and eager to learn new set of skills from every professional. </w:t>
      </w:r>
    </w:p>
    <w:p w:rsidR="009A2C1A" w:rsidRDefault="009A2C1A" w:rsidP="009A2C1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Education </w:t>
      </w:r>
    </w:p>
    <w:p w:rsidR="009A2C1A" w:rsidRDefault="009A2C1A" w:rsidP="009A2C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University of North Alabama </w:t>
      </w:r>
      <w:r>
        <w:rPr>
          <w:sz w:val="23"/>
          <w:szCs w:val="23"/>
        </w:rPr>
        <w:t xml:space="preserve">March 2020 </w:t>
      </w:r>
    </w:p>
    <w:p w:rsidR="009A2C1A" w:rsidRDefault="009A2C1A" w:rsidP="009A2C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MBA</w:t>
      </w:r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 xml:space="preserve">Project Management 3.25 </w:t>
      </w:r>
      <w:r>
        <w:rPr>
          <w:b/>
          <w:bCs/>
          <w:i/>
          <w:iCs/>
          <w:sz w:val="23"/>
          <w:szCs w:val="23"/>
        </w:rPr>
        <w:t xml:space="preserve">GPA </w:t>
      </w:r>
    </w:p>
    <w:p w:rsidR="009A2C1A" w:rsidRDefault="009A2C1A" w:rsidP="009A2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Florence, AL </w:t>
      </w:r>
    </w:p>
    <w:p w:rsidR="009A2C1A" w:rsidRDefault="009A2C1A" w:rsidP="009A2C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Other Majors </w:t>
      </w:r>
    </w:p>
    <w:p w:rsidR="009A2C1A" w:rsidRDefault="009A2C1A" w:rsidP="009A2C1A">
      <w:pPr>
        <w:pStyle w:val="Default"/>
        <w:numPr>
          <w:ilvl w:val="0"/>
          <w:numId w:val="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Management Information Systems. </w:t>
      </w:r>
    </w:p>
    <w:p w:rsidR="009A2C1A" w:rsidRDefault="009A2C1A" w:rsidP="009A2C1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• Enterprise Resource Planning With SAP </w:t>
      </w:r>
    </w:p>
    <w:p w:rsidR="009A2C1A" w:rsidRDefault="009A2C1A" w:rsidP="009A2C1A">
      <w:pPr>
        <w:pStyle w:val="Default"/>
        <w:rPr>
          <w:sz w:val="23"/>
          <w:szCs w:val="23"/>
        </w:rPr>
      </w:pPr>
    </w:p>
    <w:p w:rsidR="009A2C1A" w:rsidRDefault="009A2C1A" w:rsidP="009A2C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Gujarat Technological University </w:t>
      </w:r>
      <w:r>
        <w:rPr>
          <w:sz w:val="23"/>
          <w:szCs w:val="23"/>
        </w:rPr>
        <w:t xml:space="preserve">December 2016 </w:t>
      </w:r>
    </w:p>
    <w:p w:rsidR="009A2C1A" w:rsidRDefault="009A2C1A" w:rsidP="009A2C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Bachelor of Engineering</w:t>
      </w:r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 xml:space="preserve">Information Technology 3.3 </w:t>
      </w:r>
      <w:r>
        <w:rPr>
          <w:b/>
          <w:bCs/>
          <w:i/>
          <w:iCs/>
          <w:sz w:val="23"/>
          <w:szCs w:val="23"/>
        </w:rPr>
        <w:t xml:space="preserve">GPA </w:t>
      </w:r>
    </w:p>
    <w:p w:rsidR="009A2C1A" w:rsidRDefault="009A2C1A" w:rsidP="009A2C1A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Vadodara</w:t>
      </w:r>
      <w:proofErr w:type="spellEnd"/>
      <w:r>
        <w:rPr>
          <w:sz w:val="23"/>
          <w:szCs w:val="23"/>
        </w:rPr>
        <w:t xml:space="preserve">, Gujarat </w:t>
      </w:r>
    </w:p>
    <w:p w:rsidR="009A2C1A" w:rsidRDefault="009A2C1A" w:rsidP="009A2C1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Experience </w:t>
      </w:r>
    </w:p>
    <w:p w:rsidR="009A2C1A" w:rsidRDefault="009A2C1A" w:rsidP="009A2C1A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b/>
          <w:bCs/>
          <w:sz w:val="23"/>
          <w:szCs w:val="23"/>
        </w:rPr>
        <w:t>Graxcell</w:t>
      </w:r>
      <w:proofErr w:type="spellEnd"/>
      <w:r>
        <w:rPr>
          <w:b/>
          <w:bCs/>
          <w:sz w:val="23"/>
          <w:szCs w:val="23"/>
        </w:rPr>
        <w:t xml:space="preserve"> Pharmaceuticals LLC.</w:t>
      </w:r>
      <w:proofErr w:type="gram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July 2020 </w:t>
      </w:r>
      <w:proofErr w:type="gramStart"/>
      <w:r>
        <w:rPr>
          <w:sz w:val="23"/>
          <w:szCs w:val="23"/>
        </w:rPr>
        <w:t>Till</w:t>
      </w:r>
      <w:proofErr w:type="gramEnd"/>
      <w:r>
        <w:rPr>
          <w:sz w:val="23"/>
          <w:szCs w:val="23"/>
        </w:rPr>
        <w:t xml:space="preserve"> date </w:t>
      </w:r>
    </w:p>
    <w:p w:rsidR="009A2C1A" w:rsidRDefault="009A2C1A" w:rsidP="009A2C1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Project Manager </w:t>
      </w:r>
    </w:p>
    <w:p w:rsidR="009A2C1A" w:rsidRDefault="009A2C1A" w:rsidP="009A2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Bohemia, NY </w:t>
      </w:r>
    </w:p>
    <w:p w:rsidR="009A2C1A" w:rsidRDefault="009A2C1A" w:rsidP="009A2C1A">
      <w:pPr>
        <w:pStyle w:val="Default"/>
        <w:numPr>
          <w:ilvl w:val="0"/>
          <w:numId w:val="2"/>
        </w:numPr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• Worked with Clients and Production to meet the new requirements in time. </w:t>
      </w:r>
    </w:p>
    <w:p w:rsidR="009A2C1A" w:rsidRDefault="009A2C1A" w:rsidP="009A2C1A">
      <w:pPr>
        <w:pStyle w:val="Default"/>
        <w:numPr>
          <w:ilvl w:val="0"/>
          <w:numId w:val="2"/>
        </w:numPr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• Explored market for new Products and Clients. </w:t>
      </w:r>
    </w:p>
    <w:p w:rsidR="009A2C1A" w:rsidRDefault="009A2C1A" w:rsidP="009A2C1A">
      <w:pPr>
        <w:pStyle w:val="Default"/>
        <w:numPr>
          <w:ilvl w:val="0"/>
          <w:numId w:val="2"/>
        </w:numPr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• Created and updated Inventory for old and new stock. </w:t>
      </w:r>
    </w:p>
    <w:p w:rsidR="009A2C1A" w:rsidRDefault="009A2C1A" w:rsidP="009A2C1A">
      <w:pPr>
        <w:pStyle w:val="Default"/>
        <w:numPr>
          <w:ilvl w:val="0"/>
          <w:numId w:val="2"/>
        </w:numPr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• Managed distribution unit by maintaining and delivering multiple products as per Clients’ demand. </w:t>
      </w:r>
    </w:p>
    <w:p w:rsidR="009A2C1A" w:rsidRDefault="009A2C1A" w:rsidP="009A2C1A">
      <w:pPr>
        <w:pStyle w:val="Default"/>
        <w:numPr>
          <w:ilvl w:val="0"/>
          <w:numId w:val="2"/>
        </w:numPr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• Performed a successful Audit by adapting to new environment. </w:t>
      </w:r>
    </w:p>
    <w:p w:rsidR="009A2C1A" w:rsidRDefault="009A2C1A" w:rsidP="009A2C1A">
      <w:pPr>
        <w:pStyle w:val="Default"/>
        <w:numPr>
          <w:ilvl w:val="0"/>
          <w:numId w:val="2"/>
        </w:numPr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• Managed and coordinated with Quality Assurance team to maintain the quality of products. </w:t>
      </w:r>
    </w:p>
    <w:p w:rsidR="009A2C1A" w:rsidRDefault="009A2C1A" w:rsidP="009A2C1A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• Managed </w:t>
      </w:r>
      <w:proofErr w:type="spellStart"/>
      <w:r>
        <w:rPr>
          <w:sz w:val="23"/>
          <w:szCs w:val="23"/>
        </w:rPr>
        <w:t>Labelling</w:t>
      </w:r>
      <w:proofErr w:type="spellEnd"/>
      <w:r>
        <w:rPr>
          <w:sz w:val="23"/>
          <w:szCs w:val="23"/>
        </w:rPr>
        <w:t xml:space="preserve"> and Packing of products before dispatching. </w:t>
      </w:r>
    </w:p>
    <w:p w:rsidR="009A2C1A" w:rsidRDefault="009A2C1A" w:rsidP="009A2C1A">
      <w:pPr>
        <w:pStyle w:val="Default"/>
        <w:rPr>
          <w:sz w:val="23"/>
          <w:szCs w:val="23"/>
        </w:rPr>
      </w:pPr>
    </w:p>
    <w:p w:rsidR="009A2C1A" w:rsidRDefault="009A2C1A" w:rsidP="009A2C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Hi-tech Groceries </w:t>
      </w:r>
      <w:r>
        <w:rPr>
          <w:sz w:val="23"/>
          <w:szCs w:val="23"/>
        </w:rPr>
        <w:t xml:space="preserve">July 2019 to April 2020 </w:t>
      </w:r>
    </w:p>
    <w:p w:rsidR="009A2C1A" w:rsidRDefault="009A2C1A" w:rsidP="009A2C1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Store Manager </w:t>
      </w:r>
      <w:r>
        <w:rPr>
          <w:sz w:val="23"/>
          <w:szCs w:val="23"/>
        </w:rPr>
        <w:t xml:space="preserve">Florence, AL </w:t>
      </w:r>
    </w:p>
    <w:p w:rsidR="009A2C1A" w:rsidRDefault="009A2C1A" w:rsidP="009A2C1A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Resolved customer problems by investigating issues, answering questions, and building rapport. </w:t>
      </w:r>
    </w:p>
    <w:p w:rsidR="009A2C1A" w:rsidRDefault="009A2C1A" w:rsidP="009A2C1A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Maintained daily record of all transactions. </w:t>
      </w:r>
    </w:p>
    <w:p w:rsidR="009A2C1A" w:rsidRDefault="009A2C1A" w:rsidP="009A2C1A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• Inventory management. </w:t>
      </w:r>
    </w:p>
    <w:p w:rsidR="009A2C1A" w:rsidRDefault="009A2C1A" w:rsidP="009A2C1A">
      <w:pPr>
        <w:pStyle w:val="Default"/>
        <w:rPr>
          <w:sz w:val="23"/>
          <w:szCs w:val="23"/>
        </w:rPr>
      </w:pPr>
    </w:p>
    <w:p w:rsidR="009A2C1A" w:rsidRDefault="009A2C1A" w:rsidP="009A2C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Compass Group LLC </w:t>
      </w:r>
      <w:r>
        <w:rPr>
          <w:sz w:val="23"/>
          <w:szCs w:val="23"/>
        </w:rPr>
        <w:t xml:space="preserve">August 2018 to May 2019 </w:t>
      </w:r>
    </w:p>
    <w:p w:rsidR="009A2C1A" w:rsidRDefault="009A2C1A" w:rsidP="009A2C1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Assistant Store Manager </w:t>
      </w:r>
      <w:r>
        <w:rPr>
          <w:sz w:val="23"/>
          <w:szCs w:val="23"/>
        </w:rPr>
        <w:t xml:space="preserve">Florence, AL </w:t>
      </w:r>
    </w:p>
    <w:p w:rsidR="009A2C1A" w:rsidRDefault="009A2C1A" w:rsidP="009A2C1A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Trained new employees and managed them to achieve daily goals at work. </w:t>
      </w:r>
    </w:p>
    <w:p w:rsidR="009A2C1A" w:rsidRDefault="009A2C1A" w:rsidP="009A2C1A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• Assisted in overall day-to-day operations of store, including continuous development of effective store associates to achieve desired sales and results. </w:t>
      </w:r>
    </w:p>
    <w:p w:rsidR="009A2C1A" w:rsidRDefault="009A2C1A" w:rsidP="009A2C1A">
      <w:pPr>
        <w:pStyle w:val="Default"/>
        <w:rPr>
          <w:sz w:val="23"/>
          <w:szCs w:val="23"/>
        </w:rPr>
      </w:pPr>
    </w:p>
    <w:p w:rsidR="009A2C1A" w:rsidRDefault="009A2C1A" w:rsidP="009A2C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CADD center </w:t>
      </w:r>
      <w:r>
        <w:rPr>
          <w:sz w:val="23"/>
          <w:szCs w:val="23"/>
        </w:rPr>
        <w:t xml:space="preserve">July 2016 to December 2017 </w:t>
      </w:r>
    </w:p>
    <w:p w:rsidR="009A2C1A" w:rsidRDefault="009A2C1A" w:rsidP="009A2C1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Marketing Executive </w:t>
      </w:r>
      <w:proofErr w:type="spellStart"/>
      <w:r>
        <w:rPr>
          <w:sz w:val="23"/>
          <w:szCs w:val="23"/>
        </w:rPr>
        <w:t>Vadodara</w:t>
      </w:r>
      <w:proofErr w:type="spellEnd"/>
      <w:r>
        <w:rPr>
          <w:sz w:val="23"/>
          <w:szCs w:val="23"/>
        </w:rPr>
        <w:t xml:space="preserve">, Gujarat </w:t>
      </w:r>
    </w:p>
    <w:p w:rsidR="009A2C1A" w:rsidRDefault="009A2C1A" w:rsidP="009A2C1A">
      <w:pPr>
        <w:pStyle w:val="Default"/>
        <w:numPr>
          <w:ilvl w:val="0"/>
          <w:numId w:val="5"/>
        </w:numPr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• Recommended product changes to enhance customer interest. </w:t>
      </w:r>
    </w:p>
    <w:p w:rsidR="009A2C1A" w:rsidRDefault="009A2C1A" w:rsidP="009A2C1A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• Strategized approaches to meet objectives and capitalize on emerging opportunities. </w:t>
      </w:r>
    </w:p>
    <w:p w:rsidR="009A2C1A" w:rsidRDefault="009A2C1A" w:rsidP="009A2C1A">
      <w:pPr>
        <w:pStyle w:val="Default"/>
        <w:rPr>
          <w:sz w:val="23"/>
          <w:szCs w:val="23"/>
        </w:rPr>
      </w:pPr>
    </w:p>
    <w:p w:rsidR="009A2C1A" w:rsidRDefault="009A2C1A" w:rsidP="009A2C1A">
      <w:pPr>
        <w:pStyle w:val="Default"/>
        <w:rPr>
          <w:color w:val="auto"/>
        </w:rPr>
        <w:sectPr w:rsidR="009A2C1A">
          <w:pgSz w:w="12240" w:h="16340"/>
          <w:pgMar w:top="1400" w:right="900" w:bottom="0" w:left="900" w:header="720" w:footer="720" w:gutter="0"/>
          <w:cols w:space="720"/>
          <w:noEndnote/>
        </w:sect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06"/>
        <w:gridCol w:w="5306"/>
      </w:tblGrid>
      <w:tr w:rsidR="009A2C1A">
        <w:trPr>
          <w:trHeight w:val="107"/>
        </w:trPr>
        <w:tc>
          <w:tcPr>
            <w:tcW w:w="5306" w:type="dxa"/>
          </w:tcPr>
          <w:p w:rsidR="009A2C1A" w:rsidRDefault="009A2C1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lastRenderedPageBreak/>
              <w:t xml:space="preserve">Research Papers </w:t>
            </w:r>
            <w:r>
              <w:rPr>
                <w:b/>
                <w:bCs/>
                <w:sz w:val="23"/>
                <w:szCs w:val="23"/>
              </w:rPr>
              <w:t xml:space="preserve">Title </w:t>
            </w:r>
          </w:p>
        </w:tc>
        <w:tc>
          <w:tcPr>
            <w:tcW w:w="5306" w:type="dxa"/>
          </w:tcPr>
          <w:p w:rsidR="009A2C1A" w:rsidRDefault="009A2C1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Objective </w:t>
            </w:r>
          </w:p>
        </w:tc>
      </w:tr>
      <w:tr w:rsidR="009A2C1A">
        <w:trPr>
          <w:trHeight w:val="385"/>
        </w:trPr>
        <w:tc>
          <w:tcPr>
            <w:tcW w:w="5306" w:type="dxa"/>
          </w:tcPr>
          <w:p w:rsidR="009A2C1A" w:rsidRDefault="009A2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Adaption of Artificial intelligence in healthcare. </w:t>
            </w:r>
          </w:p>
        </w:tc>
        <w:tc>
          <w:tcPr>
            <w:tcW w:w="5306" w:type="dxa"/>
          </w:tcPr>
          <w:p w:rsidR="009A2C1A" w:rsidRDefault="009A2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identify advancements made in healthcare over the years and identifying the factors that is stopping healthcare industry to adapt to new changes. </w:t>
            </w:r>
          </w:p>
        </w:tc>
      </w:tr>
      <w:tr w:rsidR="009A2C1A">
        <w:trPr>
          <w:trHeight w:val="385"/>
        </w:trPr>
        <w:tc>
          <w:tcPr>
            <w:tcW w:w="5306" w:type="dxa"/>
          </w:tcPr>
          <w:p w:rsidR="009A2C1A" w:rsidRDefault="009A2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Best form of entry into international markets. </w:t>
            </w:r>
          </w:p>
        </w:tc>
        <w:tc>
          <w:tcPr>
            <w:tcW w:w="5306" w:type="dxa"/>
          </w:tcPr>
          <w:p w:rsidR="009A2C1A" w:rsidRDefault="009A2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Different methods a company could take to expand internationally. To help US based industries to identify the risks and advantages of entering a foreign country. </w:t>
            </w:r>
          </w:p>
        </w:tc>
      </w:tr>
      <w:tr w:rsidR="009A2C1A">
        <w:trPr>
          <w:trHeight w:val="247"/>
        </w:trPr>
        <w:tc>
          <w:tcPr>
            <w:tcW w:w="5306" w:type="dxa"/>
          </w:tcPr>
          <w:p w:rsidR="009A2C1A" w:rsidRDefault="009A2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expansion of agile project management into other industries. </w:t>
            </w:r>
          </w:p>
        </w:tc>
        <w:tc>
          <w:tcPr>
            <w:tcW w:w="5306" w:type="dxa"/>
          </w:tcPr>
          <w:p w:rsidR="009A2C1A" w:rsidRDefault="009A2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identify Agile method as a key business model and not just limited to its software model. </w:t>
            </w:r>
          </w:p>
        </w:tc>
      </w:tr>
      <w:tr w:rsidR="009A2C1A">
        <w:trPr>
          <w:trHeight w:val="385"/>
        </w:trPr>
        <w:tc>
          <w:tcPr>
            <w:tcW w:w="5306" w:type="dxa"/>
          </w:tcPr>
          <w:p w:rsidR="009A2C1A" w:rsidRDefault="009A2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How technology has been changing the way of manufacturing and interaction in the business world </w:t>
            </w:r>
          </w:p>
        </w:tc>
        <w:tc>
          <w:tcPr>
            <w:tcW w:w="5306" w:type="dxa"/>
          </w:tcPr>
          <w:p w:rsidR="009A2C1A" w:rsidRDefault="009A2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identify how world has changed since the introduction of new technology in business. And its effects on workers. </w:t>
            </w:r>
          </w:p>
        </w:tc>
      </w:tr>
      <w:tr w:rsidR="009A2C1A">
        <w:trPr>
          <w:trHeight w:val="247"/>
        </w:trPr>
        <w:tc>
          <w:tcPr>
            <w:tcW w:w="5306" w:type="dxa"/>
          </w:tcPr>
          <w:p w:rsidR="009A2C1A" w:rsidRDefault="009A2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Theoretical reasons for the prevalence of virtual teams </w:t>
            </w:r>
          </w:p>
        </w:tc>
        <w:tc>
          <w:tcPr>
            <w:tcW w:w="5306" w:type="dxa"/>
          </w:tcPr>
          <w:p w:rsidR="009A2C1A" w:rsidRDefault="009A2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identify the factors that made virtual teams more efficient and effective. </w:t>
            </w:r>
          </w:p>
        </w:tc>
      </w:tr>
      <w:tr w:rsidR="009A2C1A">
        <w:trPr>
          <w:trHeight w:val="247"/>
        </w:trPr>
        <w:tc>
          <w:tcPr>
            <w:tcW w:w="5306" w:type="dxa"/>
          </w:tcPr>
          <w:p w:rsidR="009A2C1A" w:rsidRDefault="009A2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Team research paper on virtual and global teams </w:t>
            </w:r>
          </w:p>
        </w:tc>
        <w:tc>
          <w:tcPr>
            <w:tcW w:w="5306" w:type="dxa"/>
          </w:tcPr>
          <w:p w:rsidR="009A2C1A" w:rsidRDefault="009A2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team project where we had to identify the importance and preference to either virtual or global teams. </w:t>
            </w:r>
          </w:p>
        </w:tc>
      </w:tr>
      <w:tr w:rsidR="009A2C1A">
        <w:trPr>
          <w:trHeight w:val="385"/>
        </w:trPr>
        <w:tc>
          <w:tcPr>
            <w:tcW w:w="5306" w:type="dxa"/>
          </w:tcPr>
          <w:p w:rsidR="009A2C1A" w:rsidRDefault="009A2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Summarized multiple research papers based on Information systems and project management </w:t>
            </w:r>
          </w:p>
        </w:tc>
        <w:tc>
          <w:tcPr>
            <w:tcW w:w="5306" w:type="dxa"/>
          </w:tcPr>
          <w:p w:rsidR="009A2C1A" w:rsidRDefault="009A2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breakdown multiple research papers to identify the purpose, methodology, findings/ conclusions, and implications to practice as well as critique them based on my understanding. </w:t>
            </w:r>
          </w:p>
        </w:tc>
      </w:tr>
      <w:tr w:rsidR="009A2C1A">
        <w:trPr>
          <w:trHeight w:val="247"/>
        </w:trPr>
        <w:tc>
          <w:tcPr>
            <w:tcW w:w="5306" w:type="dxa"/>
          </w:tcPr>
          <w:p w:rsidR="009A2C1A" w:rsidRDefault="009A2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Managers as scapegoats in soccer research paper </w:t>
            </w:r>
          </w:p>
        </w:tc>
        <w:tc>
          <w:tcPr>
            <w:tcW w:w="5306" w:type="dxa"/>
          </w:tcPr>
          <w:p w:rsidR="009A2C1A" w:rsidRDefault="009A2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identify the possible misleading in management and using managers as scapegoats in any industry for their failure. </w:t>
            </w:r>
          </w:p>
        </w:tc>
      </w:tr>
      <w:tr w:rsidR="009A2C1A">
        <w:trPr>
          <w:trHeight w:val="247"/>
        </w:trPr>
        <w:tc>
          <w:tcPr>
            <w:tcW w:w="5306" w:type="dxa"/>
          </w:tcPr>
          <w:p w:rsidR="009A2C1A" w:rsidRDefault="009A2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Research paper on multiple analytical tools for strategic decision making </w:t>
            </w:r>
          </w:p>
        </w:tc>
        <w:tc>
          <w:tcPr>
            <w:tcW w:w="5306" w:type="dxa"/>
          </w:tcPr>
          <w:p w:rsidR="009A2C1A" w:rsidRDefault="009A2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Identifying multiple tools for strategic decision making. </w:t>
            </w:r>
          </w:p>
        </w:tc>
      </w:tr>
      <w:tr w:rsidR="009A2C1A">
        <w:trPr>
          <w:trHeight w:val="247"/>
        </w:trPr>
        <w:tc>
          <w:tcPr>
            <w:tcW w:w="5306" w:type="dxa"/>
          </w:tcPr>
          <w:p w:rsidR="009A2C1A" w:rsidRDefault="009A2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Research paper on leadership development </w:t>
            </w:r>
          </w:p>
        </w:tc>
        <w:tc>
          <w:tcPr>
            <w:tcW w:w="5306" w:type="dxa"/>
          </w:tcPr>
          <w:p w:rsidR="009A2C1A" w:rsidRDefault="009A2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identify the importance of leadership management in companies. </w:t>
            </w:r>
          </w:p>
        </w:tc>
      </w:tr>
    </w:tbl>
    <w:p w:rsidR="007B2258" w:rsidRDefault="007B2258"/>
    <w:sectPr w:rsidR="007B2258" w:rsidSect="007B2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A1147"/>
    <w:multiLevelType w:val="hybridMultilevel"/>
    <w:tmpl w:val="011602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9269404"/>
    <w:multiLevelType w:val="hybridMultilevel"/>
    <w:tmpl w:val="86ACD8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92AF1FA"/>
    <w:multiLevelType w:val="hybridMultilevel"/>
    <w:tmpl w:val="B31BD8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058C04"/>
    <w:multiLevelType w:val="hybridMultilevel"/>
    <w:tmpl w:val="067F51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1B523FE"/>
    <w:multiLevelType w:val="hybridMultilevel"/>
    <w:tmpl w:val="A6F5C3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2C1A"/>
    <w:rsid w:val="00667323"/>
    <w:rsid w:val="007B2258"/>
    <w:rsid w:val="009A2C1A"/>
    <w:rsid w:val="00E1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2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2020-09-25T20:08:00Z</dcterms:created>
  <dcterms:modified xsi:type="dcterms:W3CDTF">2020-09-25T20:12:00Z</dcterms:modified>
</cp:coreProperties>
</file>