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4D" w:rsidRDefault="009D7FC0">
      <w:pPr>
        <w:rPr>
          <w:rFonts w:eastAsia="Times New Roman"/>
        </w:rPr>
      </w:pPr>
      <w:r>
        <w:rPr>
          <w:rFonts w:eastAsia="Times New Roman"/>
        </w:rPr>
        <w:t>DAVID GOLDSMITH</w:t>
      </w:r>
      <w:r>
        <w:rPr>
          <w:rFonts w:eastAsia="Times New Roman"/>
        </w:rPr>
        <w:br/>
        <w:t>205</w:t>
      </w:r>
      <w:r w:rsidR="003D221D">
        <w:rPr>
          <w:rFonts w:eastAsia="Times New Roman"/>
        </w:rPr>
        <w:t xml:space="preserve"> </w:t>
      </w:r>
      <w:r>
        <w:rPr>
          <w:rFonts w:eastAsia="Times New Roman"/>
        </w:rPr>
        <w:t>19</w:t>
      </w:r>
      <w:r w:rsidRPr="009D7FC0">
        <w:rPr>
          <w:rFonts w:eastAsia="Times New Roman"/>
          <w:vertAlign w:val="superscript"/>
        </w:rPr>
        <w:t>th</w:t>
      </w:r>
      <w:r>
        <w:rPr>
          <w:rFonts w:eastAsia="Times New Roman"/>
        </w:rPr>
        <w:t xml:space="preserve"> Ave SE, Apt. #5</w:t>
      </w:r>
      <w:r>
        <w:rPr>
          <w:rFonts w:eastAsia="Times New Roman"/>
        </w:rPr>
        <w:br/>
        <w:t>Olympia, WA 98501</w:t>
      </w:r>
      <w:r>
        <w:rPr>
          <w:rFonts w:eastAsia="Times New Roman"/>
        </w:rPr>
        <w:br/>
        <w:t>360-481-3800</w:t>
      </w:r>
      <w:r w:rsidR="003D221D">
        <w:rPr>
          <w:rFonts w:eastAsia="Times New Roman"/>
        </w:rPr>
        <w:br/>
        <w:t>dgoldsmith_89@alumni.brown.edu</w:t>
      </w:r>
      <w:r w:rsidR="003D221D">
        <w:rPr>
          <w:rFonts w:eastAsia="Times New Roman"/>
        </w:rPr>
        <w:br/>
      </w:r>
      <w:r w:rsidR="003D221D">
        <w:rPr>
          <w:rFonts w:eastAsia="Times New Roman"/>
        </w:rPr>
        <w:br/>
        <w:t>Career Interests: Research with a strong component of one or more of the following: mathematics, statistics, programming, modeling, engineering, etc.</w:t>
      </w:r>
      <w:r w:rsidR="003D221D">
        <w:rPr>
          <w:rFonts w:eastAsia="Times New Roman"/>
        </w:rPr>
        <w:br/>
      </w:r>
      <w:r w:rsidR="003D221D">
        <w:rPr>
          <w:rFonts w:eastAsia="Times New Roman"/>
        </w:rPr>
        <w:br/>
        <w:t>Skills</w:t>
      </w:r>
      <w:r w:rsidR="003D221D">
        <w:rPr>
          <w:rFonts w:eastAsia="Times New Roman"/>
        </w:rPr>
        <w:br/>
      </w:r>
      <w:r w:rsidR="003D221D">
        <w:rPr>
          <w:rFonts w:eastAsia="Times New Roman"/>
        </w:rPr>
        <w:br/>
        <w:t>    Computer</w:t>
      </w:r>
      <w:r w:rsidR="003D221D">
        <w:rPr>
          <w:rFonts w:eastAsia="Times New Roman"/>
        </w:rPr>
        <w:br/>
      </w:r>
      <w:r w:rsidR="003D221D">
        <w:rPr>
          <w:rFonts w:eastAsia="Times New Roman"/>
        </w:rPr>
        <w:br/>
        <w:t xml:space="preserve">Operating Systems: Windows, Macintosh, Unix </w:t>
      </w:r>
      <w:r w:rsidR="003D221D">
        <w:rPr>
          <w:rFonts w:eastAsia="Times New Roman"/>
        </w:rPr>
        <w:br/>
      </w:r>
      <w:r w:rsidR="003D221D">
        <w:rPr>
          <w:rFonts w:eastAsia="Times New Roman"/>
        </w:rPr>
        <w:br/>
        <w:t xml:space="preserve">Programming/Technical: </w:t>
      </w:r>
      <w:r>
        <w:rPr>
          <w:rFonts w:eastAsia="Times New Roman"/>
        </w:rPr>
        <w:t>Ma</w:t>
      </w:r>
      <w:r w:rsidR="008167F9">
        <w:rPr>
          <w:rFonts w:eastAsia="Times New Roman"/>
        </w:rPr>
        <w:t>tlab, incl. Database Toolbox,</w:t>
      </w:r>
      <w:r>
        <w:rPr>
          <w:rFonts w:eastAsia="Times New Roman"/>
        </w:rPr>
        <w:t xml:space="preserve"> GUIDE</w:t>
      </w:r>
      <w:r w:rsidR="008167F9">
        <w:rPr>
          <w:rFonts w:eastAsia="Times New Roman"/>
        </w:rPr>
        <w:t>, and Compiler</w:t>
      </w:r>
      <w:r>
        <w:rPr>
          <w:rFonts w:eastAsia="Times New Roman"/>
        </w:rPr>
        <w:t>, Python,</w:t>
      </w:r>
      <w:r w:rsidR="003D221D">
        <w:rPr>
          <w:rFonts w:eastAsia="Times New Roman"/>
        </w:rPr>
        <w:t xml:space="preserve"> C/C++, SQL Server w/ Management Studio, </w:t>
      </w:r>
      <w:proofErr w:type="spellStart"/>
      <w:r w:rsidR="003D221D">
        <w:rPr>
          <w:rFonts w:eastAsia="Times New Roman"/>
        </w:rPr>
        <w:t>wxWidgets</w:t>
      </w:r>
      <w:proofErr w:type="spellEnd"/>
      <w:r w:rsidR="003D221D">
        <w:rPr>
          <w:rFonts w:eastAsia="Times New Roman"/>
        </w:rPr>
        <w:t>/</w:t>
      </w:r>
      <w:proofErr w:type="spellStart"/>
      <w:r w:rsidR="003D221D">
        <w:rPr>
          <w:rFonts w:eastAsia="Times New Roman"/>
        </w:rPr>
        <w:t>wxPython</w:t>
      </w:r>
      <w:proofErr w:type="spellEnd"/>
      <w:r w:rsidR="003D221D">
        <w:rPr>
          <w:rFonts w:eastAsia="Times New Roman"/>
        </w:rPr>
        <w:t xml:space="preserve">, numpy, matplotlib, </w:t>
      </w:r>
      <w:proofErr w:type="spellStart"/>
      <w:r w:rsidR="003D221D">
        <w:rPr>
          <w:rFonts w:eastAsia="Times New Roman"/>
        </w:rPr>
        <w:t>wxmpl</w:t>
      </w:r>
      <w:proofErr w:type="spellEnd"/>
      <w:r w:rsidR="003D221D">
        <w:rPr>
          <w:rFonts w:eastAsia="Times New Roman"/>
        </w:rPr>
        <w:t>, SPE, Visual Studio, TortoiseSVN, LAPACK, IDL, FORTRAN.</w:t>
      </w:r>
      <w:r w:rsidR="003D221D">
        <w:rPr>
          <w:rFonts w:eastAsia="Times New Roman"/>
        </w:rPr>
        <w:br/>
      </w:r>
      <w:r w:rsidR="003D221D">
        <w:rPr>
          <w:rFonts w:eastAsia="Times New Roman"/>
        </w:rPr>
        <w:br/>
        <w:t xml:space="preserve">Office: MS Word, Excel, Access, Outlook, Publisher, PowerPoint, SharePoint, Visual SourceSafe, </w:t>
      </w:r>
      <w:r w:rsidR="00243D53">
        <w:rPr>
          <w:rFonts w:eastAsia="Times New Roman"/>
        </w:rPr>
        <w:t xml:space="preserve">Visio, </w:t>
      </w:r>
      <w:r w:rsidR="003D221D">
        <w:rPr>
          <w:rFonts w:eastAsia="Times New Roman"/>
        </w:rPr>
        <w:t>etc.</w:t>
      </w:r>
      <w:r w:rsidR="003D221D">
        <w:rPr>
          <w:rFonts w:eastAsia="Times New Roman"/>
        </w:rPr>
        <w:br/>
      </w:r>
      <w:r w:rsidR="003D221D">
        <w:rPr>
          <w:rFonts w:eastAsia="Times New Roman"/>
        </w:rPr>
        <w:br/>
        <w:t>    Other</w:t>
      </w:r>
      <w:r w:rsidR="003D221D">
        <w:rPr>
          <w:rFonts w:eastAsia="Times New Roman"/>
        </w:rPr>
        <w:br/>
      </w:r>
      <w:r w:rsidR="003D221D">
        <w:rPr>
          <w:rFonts w:eastAsia="Times New Roman"/>
        </w:rPr>
        <w:br/>
        <w:t xml:space="preserve">Advanced mathematics, statistics, physics, fluid dynamics, and engineering. </w:t>
      </w:r>
      <w:r w:rsidR="003D221D">
        <w:rPr>
          <w:rFonts w:eastAsia="Times New Roman"/>
        </w:rPr>
        <w:br/>
      </w:r>
      <w:r w:rsidR="003D221D">
        <w:rPr>
          <w:rFonts w:eastAsia="Times New Roman"/>
        </w:rPr>
        <w:br/>
      </w:r>
      <w:proofErr w:type="gramStart"/>
      <w:r w:rsidR="003D221D">
        <w:rPr>
          <w:rFonts w:eastAsia="Times New Roman"/>
        </w:rPr>
        <w:t>Employment</w:t>
      </w:r>
      <w:r w:rsidR="003D221D">
        <w:rPr>
          <w:rFonts w:eastAsia="Times New Roman"/>
        </w:rPr>
        <w:br/>
      </w:r>
      <w:r w:rsidR="003D221D">
        <w:rPr>
          <w:rFonts w:eastAsia="Times New Roman"/>
        </w:rPr>
        <w:br/>
        <w:t>Scientific Programmer</w:t>
      </w:r>
      <w:r w:rsidR="00C95042">
        <w:rPr>
          <w:rFonts w:eastAsia="Times New Roman"/>
        </w:rPr>
        <w:t xml:space="preserve"> (ITS 3)</w:t>
      </w:r>
      <w:r w:rsidR="003D221D">
        <w:rPr>
          <w:rFonts w:eastAsia="Times New Roman"/>
        </w:rPr>
        <w:t>; August, 2010 to Present; Environmental Assessment Program, Washington State Department of Ecology, Lacey, WA.</w:t>
      </w:r>
      <w:proofErr w:type="gramEnd"/>
      <w:r w:rsidR="003D221D">
        <w:rPr>
          <w:rFonts w:eastAsia="Times New Roman"/>
        </w:rPr>
        <w:t xml:space="preserve">  </w:t>
      </w:r>
      <w:r w:rsidR="00242BCB">
        <w:rPr>
          <w:rFonts w:eastAsia="Times New Roman"/>
        </w:rPr>
        <w:t>Lead programmer for a</w:t>
      </w:r>
      <w:r w:rsidR="003D221D">
        <w:rPr>
          <w:rFonts w:eastAsia="Times New Roman"/>
        </w:rPr>
        <w:t>utomated data acquisition (using Python driving telnet), processing, database-archiving, automated and interactive visualization, and Web and ftp publishing (using Matlab, DOS, and Scheduled Tasks) of moored and flight-deployed marine sensors.</w:t>
      </w:r>
      <w:r w:rsidR="005656BE">
        <w:rPr>
          <w:rFonts w:eastAsia="Times New Roman"/>
        </w:rPr>
        <w:t xml:space="preserve">  </w:t>
      </w:r>
      <w:proofErr w:type="gramStart"/>
      <w:r w:rsidR="005656BE">
        <w:rPr>
          <w:rFonts w:eastAsia="Times New Roman"/>
        </w:rPr>
        <w:t>Also included extensive use of SQL Server via SQL Server Management Studio.</w:t>
      </w:r>
      <w:proofErr w:type="gramEnd"/>
      <w:r w:rsidR="003D221D">
        <w:rPr>
          <w:rFonts w:eastAsia="Times New Roman"/>
        </w:rPr>
        <w:br/>
      </w:r>
      <w:r w:rsidR="003D221D">
        <w:rPr>
          <w:rFonts w:eastAsia="Times New Roman"/>
        </w:rPr>
        <w:br/>
        <w:t xml:space="preserve">Technical Editor; June, 2009 to August, 2010; Department of Physics, University of Central Florida, Orlando, FL (100% telecommute from Olympia, WA).  Write and edit documentation for </w:t>
      </w:r>
      <w:proofErr w:type="spellStart"/>
      <w:r w:rsidR="003D221D">
        <w:rPr>
          <w:rFonts w:eastAsia="Times New Roman"/>
        </w:rPr>
        <w:t>NumPy</w:t>
      </w:r>
      <w:proofErr w:type="spellEnd"/>
      <w:r w:rsidR="003D221D">
        <w:rPr>
          <w:rFonts w:eastAsia="Times New Roman"/>
        </w:rPr>
        <w:t xml:space="preserve"> and </w:t>
      </w:r>
      <w:proofErr w:type="spellStart"/>
      <w:r w:rsidR="003D221D">
        <w:rPr>
          <w:rFonts w:eastAsia="Times New Roman"/>
        </w:rPr>
        <w:t>SciPy</w:t>
      </w:r>
      <w:proofErr w:type="spellEnd"/>
      <w:r w:rsidR="003D221D">
        <w:rPr>
          <w:rFonts w:eastAsia="Times New Roman"/>
        </w:rPr>
        <w:t>, and coordinate world-wide volunteers doing the same.</w:t>
      </w:r>
      <w:r w:rsidR="003D221D">
        <w:rPr>
          <w:rFonts w:eastAsia="Times New Roman"/>
        </w:rPr>
        <w:br/>
      </w:r>
      <w:r w:rsidR="003D221D">
        <w:rPr>
          <w:rFonts w:eastAsia="Times New Roman"/>
        </w:rPr>
        <w:br/>
        <w:t xml:space="preserve">Programming Mathematical Modeler; June, 2004 through February, 2008; Emergency Response Division, National Oceanic and Atmospheric Administration, Seattle, WA (under contract through General Dynamics Information Technology, Fairfax, VA).  Develop 3D enhancements to existing 2D estuarine circulation codes and data visualization and analysis tools in Python and C++, using SWIG, numpy, C/LAPACK, ATLAS, matplotlib, </w:t>
      </w:r>
      <w:proofErr w:type="spellStart"/>
      <w:r w:rsidR="003D221D">
        <w:rPr>
          <w:rFonts w:eastAsia="Times New Roman"/>
        </w:rPr>
        <w:t>wxmpl</w:t>
      </w:r>
      <w:proofErr w:type="spellEnd"/>
      <w:r w:rsidR="003D221D">
        <w:rPr>
          <w:rFonts w:eastAsia="Times New Roman"/>
        </w:rPr>
        <w:t xml:space="preserve">, SPE, Visual Studio/Visual C++, </w:t>
      </w:r>
      <w:proofErr w:type="spellStart"/>
      <w:r w:rsidR="003D221D">
        <w:rPr>
          <w:rFonts w:eastAsia="Times New Roman"/>
        </w:rPr>
        <w:t>wxWidgets</w:t>
      </w:r>
      <w:proofErr w:type="spellEnd"/>
      <w:r w:rsidR="003D221D">
        <w:rPr>
          <w:rFonts w:eastAsia="Times New Roman"/>
        </w:rPr>
        <w:t xml:space="preserve">, </w:t>
      </w:r>
      <w:proofErr w:type="spellStart"/>
      <w:r w:rsidR="003D221D">
        <w:rPr>
          <w:rFonts w:eastAsia="Times New Roman"/>
        </w:rPr>
        <w:t>RapidSVN</w:t>
      </w:r>
      <w:proofErr w:type="spellEnd"/>
      <w:r w:rsidR="003D221D">
        <w:rPr>
          <w:rFonts w:eastAsia="Times New Roman"/>
        </w:rPr>
        <w:t>, TortoiseSVN, WinCVS, etc. as development tools; confer regularly with other physical scientists, mathematicians, and programmers about these tools and other issues/projects related to hazardous material emergency response.</w:t>
      </w:r>
      <w:r w:rsidR="003D221D">
        <w:rPr>
          <w:rFonts w:eastAsia="Times New Roman"/>
        </w:rPr>
        <w:br/>
      </w:r>
      <w:r w:rsidR="003D221D">
        <w:rPr>
          <w:rFonts w:eastAsia="Times New Roman"/>
        </w:rPr>
        <w:br/>
        <w:t xml:space="preserve">Programming Statistician; May, 1999 to September, 2001; Institute for Astronomy, University of Hawai`i, </w:t>
      </w:r>
      <w:proofErr w:type="gramStart"/>
      <w:r w:rsidR="003D221D">
        <w:rPr>
          <w:rFonts w:eastAsia="Times New Roman"/>
        </w:rPr>
        <w:t>Hilo</w:t>
      </w:r>
      <w:proofErr w:type="gramEnd"/>
      <w:r w:rsidR="003D221D">
        <w:rPr>
          <w:rFonts w:eastAsia="Times New Roman"/>
        </w:rPr>
        <w:t>.  Developed IDL-based software for analysis of data obtained in development of solid-state sensor technology for the Next Generation Space Telescope, and other related computer activities.</w:t>
      </w:r>
      <w:r w:rsidR="003D221D">
        <w:rPr>
          <w:rFonts w:eastAsia="Times New Roman"/>
        </w:rPr>
        <w:br/>
      </w:r>
      <w:r w:rsidR="003D221D">
        <w:rPr>
          <w:rFonts w:eastAsia="Times New Roman"/>
        </w:rPr>
        <w:br/>
        <w:t xml:space="preserve">Programming Research Assistant; September to December, 1997; Physics Dept., Univ. of Montana, Missoula.  </w:t>
      </w:r>
      <w:proofErr w:type="gramStart"/>
      <w:r w:rsidR="003D221D">
        <w:rPr>
          <w:rFonts w:eastAsia="Times New Roman"/>
        </w:rPr>
        <w:t xml:space="preserve">Assisted in the development of a FORTRAN computational model for optimization of </w:t>
      </w:r>
      <w:proofErr w:type="spellStart"/>
      <w:r w:rsidR="003D221D">
        <w:rPr>
          <w:rFonts w:eastAsia="Times New Roman"/>
        </w:rPr>
        <w:t>toroidal</w:t>
      </w:r>
      <w:proofErr w:type="spellEnd"/>
      <w:r w:rsidR="003D221D">
        <w:rPr>
          <w:rFonts w:eastAsia="Times New Roman"/>
        </w:rPr>
        <w:t xml:space="preserve"> plasma confinement.</w:t>
      </w:r>
      <w:proofErr w:type="gramEnd"/>
      <w:r w:rsidR="003D221D">
        <w:rPr>
          <w:rFonts w:eastAsia="Times New Roman"/>
        </w:rPr>
        <w:t xml:space="preserve"> </w:t>
      </w:r>
      <w:r w:rsidR="003D221D">
        <w:rPr>
          <w:rFonts w:eastAsia="Times New Roman"/>
        </w:rPr>
        <w:br/>
      </w:r>
      <w:r w:rsidR="003D221D">
        <w:rPr>
          <w:rFonts w:eastAsia="Times New Roman"/>
        </w:rPr>
        <w:br/>
        <w:t xml:space="preserve">Programming Research Assistant; June to August, 1997; Physics Dept., Univ. of Montana, Missoula.  </w:t>
      </w:r>
      <w:proofErr w:type="gramStart"/>
      <w:r w:rsidR="003D221D">
        <w:rPr>
          <w:rFonts w:eastAsia="Times New Roman"/>
        </w:rPr>
        <w:t>Assisted in FORTRAN computer modeling of passive scalar transport in the stratosphere.</w:t>
      </w:r>
      <w:proofErr w:type="gramEnd"/>
      <w:r w:rsidR="003D221D">
        <w:rPr>
          <w:rFonts w:eastAsia="Times New Roman"/>
        </w:rPr>
        <w:t xml:space="preserve"> </w:t>
      </w:r>
      <w:r w:rsidR="003D221D">
        <w:rPr>
          <w:rFonts w:eastAsia="Times New Roman"/>
        </w:rPr>
        <w:br/>
      </w:r>
      <w:r w:rsidR="003D221D">
        <w:rPr>
          <w:rFonts w:eastAsia="Times New Roman"/>
        </w:rPr>
        <w:br/>
      </w:r>
      <w:proofErr w:type="gramStart"/>
      <w:r w:rsidR="003D221D">
        <w:rPr>
          <w:rFonts w:eastAsia="Times New Roman"/>
        </w:rPr>
        <w:t>Programming Research Assistant; June to August, 1997; Mathematical Sciences Dept., Univ. of Montana, Missoula.</w:t>
      </w:r>
      <w:proofErr w:type="gramEnd"/>
      <w:r w:rsidR="003D221D">
        <w:rPr>
          <w:rFonts w:eastAsia="Times New Roman"/>
        </w:rPr>
        <w:t xml:space="preserve">  </w:t>
      </w:r>
      <w:proofErr w:type="gramStart"/>
      <w:r w:rsidR="003D221D">
        <w:rPr>
          <w:rFonts w:eastAsia="Times New Roman"/>
        </w:rPr>
        <w:t>Developed, in MATLAB, a cellular-automata-based simulation of flow around windmill turbine blades.</w:t>
      </w:r>
      <w:proofErr w:type="gramEnd"/>
      <w:r w:rsidR="003D221D">
        <w:rPr>
          <w:rFonts w:eastAsia="Times New Roman"/>
        </w:rPr>
        <w:t xml:space="preserve"> </w:t>
      </w:r>
      <w:r w:rsidR="003D221D">
        <w:rPr>
          <w:rFonts w:eastAsia="Times New Roman"/>
        </w:rPr>
        <w:br/>
      </w:r>
      <w:r w:rsidR="003D221D">
        <w:rPr>
          <w:rFonts w:eastAsia="Times New Roman"/>
        </w:rPr>
        <w:br/>
        <w:t xml:space="preserve">    </w:t>
      </w:r>
      <w:proofErr w:type="gramStart"/>
      <w:r w:rsidR="003D221D">
        <w:rPr>
          <w:rFonts w:eastAsia="Times New Roman"/>
        </w:rPr>
        <w:t>Other</w:t>
      </w:r>
      <w:r w:rsidR="003D221D">
        <w:rPr>
          <w:rFonts w:eastAsia="Times New Roman"/>
        </w:rPr>
        <w:br/>
      </w:r>
      <w:r w:rsidR="003D221D">
        <w:rPr>
          <w:rFonts w:eastAsia="Times New Roman"/>
        </w:rPr>
        <w:br/>
        <w:t>Researcher; January, 1991 to May, 1993; Agricultural Engineering Dept., Univ. of Hawai`i, Manoa.</w:t>
      </w:r>
      <w:proofErr w:type="gramEnd"/>
      <w:r w:rsidR="003D221D">
        <w:rPr>
          <w:rFonts w:eastAsia="Times New Roman"/>
        </w:rPr>
        <w:t xml:space="preserve">  </w:t>
      </w:r>
      <w:proofErr w:type="gramStart"/>
      <w:r w:rsidR="003D221D">
        <w:rPr>
          <w:rFonts w:eastAsia="Times New Roman"/>
        </w:rPr>
        <w:t>Conducted research (mathematical, laboratory, field, and literature) on the use of rotating flow to assist in aquaculture wastewater treatment.</w:t>
      </w:r>
      <w:proofErr w:type="gramEnd"/>
      <w:r w:rsidR="003D221D">
        <w:rPr>
          <w:rFonts w:eastAsia="Times New Roman"/>
        </w:rPr>
        <w:t xml:space="preserve"> </w:t>
      </w:r>
      <w:r w:rsidR="003D221D">
        <w:rPr>
          <w:rFonts w:eastAsia="Times New Roman"/>
        </w:rPr>
        <w:br/>
      </w:r>
      <w:r w:rsidR="003D221D">
        <w:rPr>
          <w:rFonts w:eastAsia="Times New Roman"/>
        </w:rPr>
        <w:br/>
        <w:t xml:space="preserve">Publications </w:t>
      </w:r>
      <w:r w:rsidR="003D221D">
        <w:rPr>
          <w:rFonts w:eastAsia="Times New Roman"/>
        </w:rPr>
        <w:br/>
      </w:r>
      <w:r w:rsidR="003D221D">
        <w:rPr>
          <w:rFonts w:eastAsia="Times New Roman"/>
        </w:rPr>
        <w:br/>
        <w:t xml:space="preserve">2000, w/ D. Hall (1st author) et al., "Characterization of </w:t>
      </w:r>
      <w:proofErr w:type="spellStart"/>
      <w:r w:rsidR="003D221D">
        <w:rPr>
          <w:rFonts w:eastAsia="Times New Roman"/>
        </w:rPr>
        <w:t>lambda_c</w:t>
      </w:r>
      <w:proofErr w:type="spellEnd"/>
      <w:r w:rsidR="003D221D">
        <w:rPr>
          <w:rFonts w:eastAsia="Times New Roman"/>
        </w:rPr>
        <w:t xml:space="preserve"> ~ 5 micron </w:t>
      </w:r>
      <w:proofErr w:type="spellStart"/>
      <w:r w:rsidR="003D221D">
        <w:rPr>
          <w:rFonts w:eastAsia="Times New Roman"/>
        </w:rPr>
        <w:t>Hg</w:t>
      </w:r>
      <w:proofErr w:type="gramStart"/>
      <w:r w:rsidR="003D221D">
        <w:rPr>
          <w:rFonts w:eastAsia="Times New Roman"/>
        </w:rPr>
        <w:t>:Cd:Te</w:t>
      </w:r>
      <w:proofErr w:type="spellEnd"/>
      <w:proofErr w:type="gramEnd"/>
      <w:r w:rsidR="003D221D">
        <w:rPr>
          <w:rFonts w:eastAsia="Times New Roman"/>
        </w:rPr>
        <w:t xml:space="preserve"> Arrays for Low-Background Astronomy", Optical and IR Telescope Instrumentation and Detectors, Proceedings of SPIE, Vol. 4008, Part 2. </w:t>
      </w:r>
      <w:r w:rsidR="003D221D">
        <w:rPr>
          <w:rFonts w:eastAsia="Times New Roman"/>
        </w:rPr>
        <w:br/>
      </w:r>
      <w:r w:rsidR="003D221D">
        <w:rPr>
          <w:rFonts w:eastAsia="Times New Roman"/>
        </w:rPr>
        <w:br/>
        <w:t xml:space="preserve">2000, w/ D. Hall (1st author) et al., "Molecular Beam Epitaxial Mercury Cadmium Telluride: A Quiet, Warm FPA </w:t>
      </w:r>
      <w:proofErr w:type="gramStart"/>
      <w:r w:rsidR="003D221D">
        <w:rPr>
          <w:rFonts w:eastAsia="Times New Roman"/>
        </w:rPr>
        <w:t>For</w:t>
      </w:r>
      <w:proofErr w:type="gramEnd"/>
      <w:r w:rsidR="003D221D">
        <w:rPr>
          <w:rFonts w:eastAsia="Times New Roman"/>
        </w:rPr>
        <w:t xml:space="preserve"> NGST", </w:t>
      </w:r>
      <w:proofErr w:type="spellStart"/>
      <w:r w:rsidR="003D221D">
        <w:rPr>
          <w:rFonts w:eastAsia="Times New Roman"/>
        </w:rPr>
        <w:t>Astr</w:t>
      </w:r>
      <w:proofErr w:type="spellEnd"/>
      <w:r w:rsidR="003D221D">
        <w:rPr>
          <w:rFonts w:eastAsia="Times New Roman"/>
        </w:rPr>
        <w:t xml:space="preserve">. </w:t>
      </w:r>
      <w:proofErr w:type="gramStart"/>
      <w:r w:rsidR="003D221D">
        <w:rPr>
          <w:rFonts w:eastAsia="Times New Roman"/>
        </w:rPr>
        <w:t>Soc. Pacific Conf. Ser., Vol. 207.</w:t>
      </w:r>
      <w:proofErr w:type="gramEnd"/>
      <w:r w:rsidR="003D221D">
        <w:rPr>
          <w:rFonts w:eastAsia="Times New Roman"/>
        </w:rPr>
        <w:t xml:space="preserve"> </w:t>
      </w:r>
      <w:r w:rsidR="003D221D">
        <w:rPr>
          <w:rFonts w:eastAsia="Times New Roman"/>
        </w:rPr>
        <w:br/>
      </w:r>
      <w:r w:rsidR="003D221D">
        <w:rPr>
          <w:rFonts w:eastAsia="Times New Roman"/>
        </w:rPr>
        <w:br/>
      </w:r>
      <w:proofErr w:type="gramStart"/>
      <w:r w:rsidR="003D221D">
        <w:rPr>
          <w:rFonts w:eastAsia="Times New Roman"/>
        </w:rPr>
        <w:t xml:space="preserve">1997, w/ A. Ware (1st author) et al., "Stability of Small Aspect Ratio </w:t>
      </w:r>
      <w:proofErr w:type="spellStart"/>
      <w:r w:rsidR="003D221D">
        <w:rPr>
          <w:rFonts w:eastAsia="Times New Roman"/>
        </w:rPr>
        <w:t>Toroidal</w:t>
      </w:r>
      <w:proofErr w:type="spellEnd"/>
      <w:r w:rsidR="003D221D">
        <w:rPr>
          <w:rFonts w:eastAsia="Times New Roman"/>
        </w:rPr>
        <w:t xml:space="preserve"> Hybrid Devices", American Physical Society, Plasma Physics Section, Semi-annual meeting.</w:t>
      </w:r>
      <w:proofErr w:type="gramEnd"/>
      <w:r w:rsidR="003D221D">
        <w:rPr>
          <w:rFonts w:eastAsia="Times New Roman"/>
        </w:rPr>
        <w:t xml:space="preserve"> </w:t>
      </w:r>
      <w:r w:rsidR="003D221D">
        <w:rPr>
          <w:rFonts w:eastAsia="Times New Roman"/>
        </w:rPr>
        <w:br/>
      </w:r>
      <w:r w:rsidR="003D221D">
        <w:rPr>
          <w:rFonts w:eastAsia="Times New Roman"/>
        </w:rPr>
        <w:br/>
      </w:r>
      <w:proofErr w:type="gramStart"/>
      <w:r w:rsidR="003D221D">
        <w:rPr>
          <w:rFonts w:eastAsia="Times New Roman"/>
        </w:rPr>
        <w:t>1993, 1st author (w/ J.-K.</w:t>
      </w:r>
      <w:proofErr w:type="gramEnd"/>
      <w:r w:rsidR="003D221D">
        <w:rPr>
          <w:rFonts w:eastAsia="Times New Roman"/>
        </w:rPr>
        <w:t xml:space="preserve"> </w:t>
      </w:r>
      <w:proofErr w:type="gramStart"/>
      <w:r w:rsidR="003D221D">
        <w:rPr>
          <w:rFonts w:eastAsia="Times New Roman"/>
        </w:rPr>
        <w:t>Wang, co-author) "Hydromechanics of Settled Solids Collection Using Rotating Flow", Techniques for Modern Aquaculture: Proceedings of an Aquacultural Engineering Conference, 21-23 June, 1993, Spokane, WA.</w:t>
      </w:r>
      <w:proofErr w:type="gramEnd"/>
      <w:r w:rsidR="003D221D">
        <w:rPr>
          <w:rFonts w:eastAsia="Times New Roman"/>
        </w:rPr>
        <w:t xml:space="preserve"> </w:t>
      </w:r>
      <w:proofErr w:type="gramStart"/>
      <w:r w:rsidR="003D221D">
        <w:rPr>
          <w:rFonts w:eastAsia="Times New Roman"/>
        </w:rPr>
        <w:t xml:space="preserve">American Society of Agricultural Engineers, St. Joseph, MI. </w:t>
      </w:r>
      <w:r w:rsidR="003D221D">
        <w:rPr>
          <w:rFonts w:eastAsia="Times New Roman"/>
        </w:rPr>
        <w:br/>
      </w:r>
      <w:r w:rsidR="003D221D">
        <w:rPr>
          <w:rFonts w:eastAsia="Times New Roman"/>
        </w:rPr>
        <w:br/>
        <w:t>1992, 1st author (w/ J.-K.</w:t>
      </w:r>
      <w:proofErr w:type="gramEnd"/>
      <w:r w:rsidR="003D221D">
        <w:rPr>
          <w:rFonts w:eastAsia="Times New Roman"/>
        </w:rPr>
        <w:t xml:space="preserve"> </w:t>
      </w:r>
      <w:proofErr w:type="gramStart"/>
      <w:r w:rsidR="003D221D">
        <w:rPr>
          <w:rFonts w:eastAsia="Times New Roman"/>
        </w:rPr>
        <w:t xml:space="preserve">Wang, co-author) "The Effect of Secondary Flow on </w:t>
      </w:r>
      <w:proofErr w:type="spellStart"/>
      <w:r w:rsidR="003D221D">
        <w:rPr>
          <w:rFonts w:eastAsia="Times New Roman"/>
        </w:rPr>
        <w:t>Settleable</w:t>
      </w:r>
      <w:proofErr w:type="spellEnd"/>
      <w:r w:rsidR="003D221D">
        <w:rPr>
          <w:rFonts w:eastAsia="Times New Roman"/>
        </w:rPr>
        <w:t xml:space="preserve"> Solid Removal in Aquaculture Ponds", The Third Asian Fisheries Forum, Proceedings.</w:t>
      </w:r>
      <w:proofErr w:type="gramEnd"/>
      <w:r w:rsidR="003D221D">
        <w:rPr>
          <w:rFonts w:eastAsia="Times New Roman"/>
        </w:rPr>
        <w:t xml:space="preserve"> Singapore. </w:t>
      </w:r>
      <w:r w:rsidR="003D221D">
        <w:rPr>
          <w:rFonts w:eastAsia="Times New Roman"/>
        </w:rPr>
        <w:br/>
      </w:r>
      <w:r w:rsidR="003D221D">
        <w:rPr>
          <w:rFonts w:eastAsia="Times New Roman"/>
        </w:rPr>
        <w:br/>
        <w:t>Education</w:t>
      </w:r>
      <w:r w:rsidR="003D221D">
        <w:rPr>
          <w:rFonts w:eastAsia="Times New Roman"/>
        </w:rPr>
        <w:br/>
      </w:r>
      <w:r w:rsidR="003D221D">
        <w:rPr>
          <w:rFonts w:eastAsia="Times New Roman"/>
        </w:rPr>
        <w:br/>
        <w:t xml:space="preserve">Master of Arts, Mathematical Sciences, University of Montana, Missoula, awarded May, 1998. GPA: 4.0. </w:t>
      </w:r>
      <w:r w:rsidR="003D221D">
        <w:rPr>
          <w:rFonts w:eastAsia="Times New Roman"/>
        </w:rPr>
        <w:br/>
      </w:r>
      <w:r w:rsidR="003D221D">
        <w:rPr>
          <w:rFonts w:eastAsia="Times New Roman"/>
        </w:rPr>
        <w:br/>
        <w:t xml:space="preserve">Master of Science, Aquacultural Engineering, University of Hawai`i, Manoa, awarded August, 1993. GPA: 3.72. </w:t>
      </w:r>
      <w:r w:rsidR="003D221D">
        <w:rPr>
          <w:rFonts w:eastAsia="Times New Roman"/>
        </w:rPr>
        <w:br/>
      </w:r>
      <w:r w:rsidR="003D221D">
        <w:rPr>
          <w:rFonts w:eastAsia="Times New Roman"/>
        </w:rPr>
        <w:br/>
        <w:t>Bachelor of Arts, Mathematics, Brown University, Providence, Rhode Island, awarded May, 1989. GPA: Unreported (Brown does not routinely calculate GPA's; unofficially: 3.83).</w:t>
      </w:r>
      <w:r w:rsidR="003D221D">
        <w:rPr>
          <w:rFonts w:eastAsia="Times New Roman"/>
        </w:rPr>
        <w:br/>
      </w:r>
      <w:r w:rsidR="003D221D">
        <w:rPr>
          <w:rFonts w:eastAsia="Times New Roman"/>
        </w:rPr>
        <w:br/>
      </w:r>
      <w:proofErr w:type="gramStart"/>
      <w:r w:rsidR="003D221D">
        <w:rPr>
          <w:rFonts w:eastAsia="Times New Roman"/>
        </w:rPr>
        <w:t>Additional post-graduate credits in Applied Mathematics, University of Washington, Seattle, 2001-2, including three MATLAB programming courses in computational modeling of continuous systems (numerical methods for linear algebra and ordinary and partial differential equations).</w:t>
      </w:r>
      <w:proofErr w:type="gramEnd"/>
      <w:r w:rsidR="003D221D">
        <w:rPr>
          <w:rFonts w:eastAsia="Times New Roman"/>
        </w:rPr>
        <w:br/>
      </w:r>
      <w:r w:rsidR="003D221D">
        <w:rPr>
          <w:rFonts w:eastAsia="Times New Roman"/>
        </w:rPr>
        <w:br/>
      </w:r>
      <w:proofErr w:type="gramStart"/>
      <w:r w:rsidR="003D221D">
        <w:rPr>
          <w:rFonts w:eastAsia="Times New Roman"/>
        </w:rPr>
        <w:t xml:space="preserve">Honors </w:t>
      </w:r>
      <w:r w:rsidR="003D221D">
        <w:rPr>
          <w:rFonts w:eastAsia="Times New Roman"/>
        </w:rPr>
        <w:br/>
      </w:r>
      <w:r w:rsidR="003D221D">
        <w:rPr>
          <w:rFonts w:eastAsia="Times New Roman"/>
        </w:rPr>
        <w:br/>
        <w:t>ARCS Scholar, 2001-2</w:t>
      </w:r>
      <w:r w:rsidR="003D221D">
        <w:rPr>
          <w:rFonts w:eastAsia="Times New Roman"/>
        </w:rPr>
        <w:br/>
        <w:t xml:space="preserve">Pi Mu Epsilon, 1997 </w:t>
      </w:r>
      <w:r w:rsidR="003D221D">
        <w:rPr>
          <w:rFonts w:eastAsia="Times New Roman"/>
        </w:rPr>
        <w:br/>
        <w:t xml:space="preserve">Gamma Sigma Delta, 1993 </w:t>
      </w:r>
      <w:r w:rsidR="003D221D">
        <w:rPr>
          <w:rFonts w:eastAsia="Times New Roman"/>
        </w:rPr>
        <w:br/>
      </w:r>
      <w:r w:rsidR="003D221D">
        <w:rPr>
          <w:rFonts w:eastAsia="Times New Roman"/>
        </w:rPr>
        <w:br/>
        <w:t>Transcripts and/or references available on request.</w:t>
      </w:r>
      <w:proofErr w:type="gramEnd"/>
      <w:r w:rsidR="003D221D">
        <w:rPr>
          <w:rFonts w:eastAsia="Times New Roman"/>
        </w:rPr>
        <w:t xml:space="preserve"> </w:t>
      </w:r>
    </w:p>
    <w:sectPr w:rsidR="002B004D" w:rsidSect="002B0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3D221D"/>
    <w:rsid w:val="00242BCB"/>
    <w:rsid w:val="00243D53"/>
    <w:rsid w:val="002B004D"/>
    <w:rsid w:val="003D221D"/>
    <w:rsid w:val="00415DDC"/>
    <w:rsid w:val="005656BE"/>
    <w:rsid w:val="006F4DBD"/>
    <w:rsid w:val="008167F9"/>
    <w:rsid w:val="00923A79"/>
    <w:rsid w:val="009D7FC0"/>
    <w:rsid w:val="00A71395"/>
    <w:rsid w:val="00C95042"/>
    <w:rsid w:val="00EA74C1"/>
    <w:rsid w:val="00F80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4D"/>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04D"/>
    <w:rPr>
      <w:color w:val="0000FF"/>
      <w:u w:val="single"/>
    </w:rPr>
  </w:style>
  <w:style w:type="character" w:styleId="FollowedHyperlink">
    <w:name w:val="FollowedHyperlink"/>
    <w:basedOn w:val="DefaultParagraphFont"/>
    <w:uiPriority w:val="99"/>
    <w:semiHidden/>
    <w:unhideWhenUsed/>
    <w:rsid w:val="002B004D"/>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676</Words>
  <Characters>4550</Characters>
  <Application>Microsoft Office Word</Application>
  <DocSecurity>0</DocSecurity>
  <Lines>37</Lines>
  <Paragraphs>10</Paragraphs>
  <ScaleCrop>false</ScaleCrop>
  <Company>WA Department of Ecology</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CV_8-22-12</dc:title>
  <dc:creator>dgol461</dc:creator>
  <cp:lastModifiedBy>dgol461</cp:lastModifiedBy>
  <cp:revision>2</cp:revision>
  <dcterms:created xsi:type="dcterms:W3CDTF">2013-06-07T17:33:00Z</dcterms:created>
  <dcterms:modified xsi:type="dcterms:W3CDTF">2013-06-07T17:33:00Z</dcterms:modified>
</cp:coreProperties>
</file>